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E7D5" w14:textId="35C3FAB2" w:rsidR="00251E6F" w:rsidRDefault="00251E6F" w:rsidP="00251E6F">
      <w:pPr>
        <w:jc w:val="center"/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 xml:space="preserve">Monthly Health &amp; Wellbeing Column </w:t>
      </w:r>
    </w:p>
    <w:p w14:paraId="0812E92A" w14:textId="3A755369" w:rsidR="00251E6F" w:rsidRDefault="00251E6F" w:rsidP="00251E6F">
      <w:pPr>
        <w:jc w:val="center"/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 xml:space="preserve">Music Teacher Magazine </w:t>
      </w:r>
    </w:p>
    <w:p w14:paraId="420DA754" w14:textId="528FF6E3" w:rsidR="00251E6F" w:rsidRDefault="004D6597" w:rsidP="00251E6F">
      <w:pPr>
        <w:jc w:val="center"/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>March 2023</w:t>
      </w:r>
    </w:p>
    <w:p w14:paraId="07381880" w14:textId="77777777" w:rsidR="002858EA" w:rsidRDefault="002858EA" w:rsidP="006E0B03">
      <w:pP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</w:pPr>
    </w:p>
    <w:p w14:paraId="304B8256" w14:textId="721C0D35" w:rsidR="002858EA" w:rsidRPr="007E003F" w:rsidRDefault="002858EA" w:rsidP="006E0B03">
      <w:pPr>
        <w:rPr>
          <w:rFonts w:ascii="Brandon Grotesque Regular" w:eastAsia="Times New Roman" w:hAnsi="Brandon Grotesque Regular" w:cs="Times New Roman"/>
          <w:b/>
          <w:bCs/>
          <w:sz w:val="28"/>
          <w:szCs w:val="28"/>
        </w:rPr>
      </w:pPr>
      <w:r>
        <w:rPr>
          <w:rFonts w:ascii="Brandon Grotesque Regular" w:eastAsia="Times New Roman" w:hAnsi="Brandon Grotesque Regular" w:cs="Times New Roman"/>
          <w:b/>
          <w:bCs/>
          <w:sz w:val="28"/>
          <w:szCs w:val="28"/>
        </w:rPr>
        <w:t xml:space="preserve">Music and Accountability  </w:t>
      </w:r>
    </w:p>
    <w:p w14:paraId="49204CB6" w14:textId="359AABA0" w:rsidR="005F1CBF" w:rsidRDefault="00697B12" w:rsidP="005F1CBF">
      <w:pPr>
        <w:rPr>
          <w:rFonts w:ascii="Brandon Grotesque Regular" w:eastAsia="Times New Roman" w:hAnsi="Brandon Grotesque Regular" w:cs="Times New Roman"/>
          <w:sz w:val="22"/>
          <w:szCs w:val="22"/>
        </w:rPr>
      </w:pPr>
      <w:r w:rsidRPr="00697B12">
        <w:rPr>
          <w:rFonts w:ascii="Brandon Grotesque Regular" w:eastAsia="Times New Roman" w:hAnsi="Brandon Grotesque Regular" w:cs="Times New Roman"/>
          <w:sz w:val="22"/>
          <w:szCs w:val="22"/>
        </w:rPr>
        <w:t>Accountability sits uncomfortably on many shoul</w:t>
      </w:r>
      <w:r w:rsidR="001C08A0">
        <w:rPr>
          <w:rFonts w:ascii="Brandon Grotesque Regular" w:eastAsia="Times New Roman" w:hAnsi="Brandon Grotesque Regular" w:cs="Times New Roman"/>
          <w:sz w:val="22"/>
          <w:szCs w:val="22"/>
        </w:rPr>
        <w:t>de</w:t>
      </w:r>
      <w:r w:rsidRPr="00697B12">
        <w:rPr>
          <w:rFonts w:ascii="Brandon Grotesque Regular" w:eastAsia="Times New Roman" w:hAnsi="Brandon Grotesque Regular" w:cs="Times New Roman"/>
          <w:sz w:val="22"/>
          <w:szCs w:val="22"/>
        </w:rPr>
        <w:t>rs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>.</w:t>
      </w:r>
      <w:r w:rsidR="00446860">
        <w:rPr>
          <w:rFonts w:ascii="Brandon Grotesque Regular" w:eastAsia="Times New Roman" w:hAnsi="Brandon Grotesque Regular" w:cs="Times New Roman"/>
          <w:sz w:val="22"/>
          <w:szCs w:val="22"/>
        </w:rPr>
        <w:t xml:space="preserve"> In our capacity as teachers, we 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>must</w:t>
      </w:r>
      <w:r w:rsidR="00446860">
        <w:rPr>
          <w:rFonts w:ascii="Brandon Grotesque Regular" w:eastAsia="Times New Roman" w:hAnsi="Brandon Grotesque Regular" w:cs="Times New Roman"/>
          <w:sz w:val="22"/>
          <w:szCs w:val="22"/>
        </w:rPr>
        <w:t xml:space="preserve"> manage our pupils, resources, our 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 xml:space="preserve">planning and </w:t>
      </w:r>
      <w:r w:rsidR="00446860">
        <w:rPr>
          <w:rFonts w:ascii="Brandon Grotesque Regular" w:eastAsia="Times New Roman" w:hAnsi="Brandon Grotesque Regular" w:cs="Times New Roman"/>
          <w:sz w:val="22"/>
          <w:szCs w:val="22"/>
        </w:rPr>
        <w:t>expectation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>s</w:t>
      </w:r>
      <w:r w:rsidR="00446860">
        <w:rPr>
          <w:rFonts w:ascii="Brandon Grotesque Regular" w:eastAsia="Times New Roman" w:hAnsi="Brandon Grotesque Regular" w:cs="Times New Roman"/>
          <w:sz w:val="22"/>
          <w:szCs w:val="22"/>
        </w:rPr>
        <w:t xml:space="preserve">. </w:t>
      </w:r>
      <w:r w:rsidR="005F1CBF">
        <w:rPr>
          <w:rFonts w:ascii="Brandon Grotesque Regular" w:eastAsia="Times New Roman" w:hAnsi="Brandon Grotesque Regular" w:cs="Times New Roman"/>
          <w:sz w:val="22"/>
          <w:szCs w:val="22"/>
        </w:rPr>
        <w:t>Busy early years music educators</w:t>
      </w:r>
      <w:r w:rsidR="00A134BC">
        <w:rPr>
          <w:rFonts w:ascii="Brandon Grotesque Regular" w:eastAsia="Times New Roman" w:hAnsi="Brandon Grotesque Regular" w:cs="Times New Roman"/>
          <w:sz w:val="22"/>
          <w:szCs w:val="22"/>
        </w:rPr>
        <w:t xml:space="preserve"> </w:t>
      </w:r>
      <w:r w:rsidR="005F1CBF">
        <w:rPr>
          <w:rFonts w:ascii="Brandon Grotesque Regular" w:eastAsia="Times New Roman" w:hAnsi="Brandon Grotesque Regular" w:cs="Times New Roman"/>
          <w:sz w:val="22"/>
          <w:szCs w:val="22"/>
        </w:rPr>
        <w:t xml:space="preserve">often rush from one at different developmental 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 xml:space="preserve">age group to the next, with many being </w:t>
      </w:r>
      <w:r w:rsidR="005F1CBF">
        <w:rPr>
          <w:rFonts w:ascii="Brandon Grotesque Regular" w:eastAsia="Times New Roman" w:hAnsi="Brandon Grotesque Regular" w:cs="Times New Roman"/>
          <w:sz w:val="22"/>
          <w:szCs w:val="22"/>
        </w:rPr>
        <w:t>non-verbal. Accountability hovers even as we engage with our respective communities, often emerging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 xml:space="preserve"> </w:t>
      </w:r>
      <w:r w:rsidR="005F1CBF">
        <w:rPr>
          <w:rFonts w:ascii="Brandon Grotesque Regular" w:eastAsia="Times New Roman" w:hAnsi="Brandon Grotesque Regular" w:cs="Times New Roman"/>
          <w:sz w:val="22"/>
          <w:szCs w:val="22"/>
        </w:rPr>
        <w:t>when something unexpected occurs.</w:t>
      </w:r>
    </w:p>
    <w:p w14:paraId="55829E6C" w14:textId="77777777" w:rsidR="005F1CBF" w:rsidRDefault="005F1CBF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</w:p>
    <w:p w14:paraId="6B1B6E92" w14:textId="6154C0AD" w:rsidR="001C08A0" w:rsidRPr="001C08A0" w:rsidRDefault="001C08A0" w:rsidP="006E0B03">
      <w:pP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>Preconceptions</w:t>
      </w:r>
    </w:p>
    <w:p w14:paraId="354739F8" w14:textId="77777777" w:rsidR="005F1CBF" w:rsidRDefault="00530055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sz w:val="22"/>
          <w:szCs w:val="22"/>
        </w:rPr>
        <w:t>What do we know about the children</w:t>
      </w:r>
      <w:r w:rsidR="005F1CBF">
        <w:rPr>
          <w:rFonts w:ascii="Brandon Grotesque Regular" w:eastAsia="Times New Roman" w:hAnsi="Brandon Grotesque Regular" w:cs="Times New Roman"/>
          <w:sz w:val="22"/>
          <w:szCs w:val="22"/>
        </w:rPr>
        <w:t xml:space="preserve"> that we teach? What do we know about 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>the setting, the</w:t>
      </w:r>
      <w:r w:rsidR="005F1CBF">
        <w:rPr>
          <w:rFonts w:ascii="Brandon Grotesque Regular" w:eastAsia="Times New Roman" w:hAnsi="Brandon Grotesque Regular" w:cs="Times New Roman"/>
          <w:sz w:val="22"/>
          <w:szCs w:val="22"/>
        </w:rPr>
        <w:t>ir resources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, the carers, </w:t>
      </w:r>
      <w:r w:rsidR="005F1CBF">
        <w:rPr>
          <w:rFonts w:ascii="Brandon Grotesque Regular" w:eastAsia="Times New Roman" w:hAnsi="Brandon Grotesque Regular" w:cs="Times New Roman"/>
          <w:sz w:val="22"/>
          <w:szCs w:val="22"/>
        </w:rPr>
        <w:t>the setting's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 ethos</w:t>
      </w:r>
      <w:r w:rsidR="00403A82">
        <w:rPr>
          <w:rFonts w:ascii="Brandon Grotesque Regular" w:eastAsia="Times New Roman" w:hAnsi="Brandon Grotesque Regular" w:cs="Times New Roman"/>
          <w:sz w:val="22"/>
          <w:szCs w:val="22"/>
        </w:rPr>
        <w:t>? W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hy </w:t>
      </w:r>
      <w:r w:rsidR="009909DF">
        <w:rPr>
          <w:rFonts w:ascii="Brandon Grotesque Regular" w:eastAsia="Times New Roman" w:hAnsi="Brandon Grotesque Regular" w:cs="Times New Roman"/>
          <w:sz w:val="22"/>
          <w:szCs w:val="22"/>
        </w:rPr>
        <w:t xml:space="preserve">do 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they want music lessons from an external provider? Is all this relevant to </w:t>
      </w:r>
      <w:r w:rsidR="00403A82">
        <w:rPr>
          <w:rFonts w:ascii="Brandon Grotesque Regular" w:eastAsia="Times New Roman" w:hAnsi="Brandon Grotesque Regular" w:cs="Times New Roman"/>
          <w:sz w:val="22"/>
          <w:szCs w:val="22"/>
        </w:rPr>
        <w:t>mental health and wellbeing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? </w:t>
      </w:r>
      <w:r w:rsidR="009909DF">
        <w:rPr>
          <w:rFonts w:ascii="Brandon Grotesque Regular" w:eastAsia="Times New Roman" w:hAnsi="Brandon Grotesque Regular" w:cs="Times New Roman"/>
          <w:sz w:val="22"/>
          <w:szCs w:val="22"/>
        </w:rPr>
        <w:t xml:space="preserve">In this context the adage 'fail to prepare, prepare to fail' carries far more weight. </w:t>
      </w:r>
      <w:r w:rsidR="00F043EE">
        <w:rPr>
          <w:rFonts w:ascii="Brandon Grotesque Regular" w:eastAsia="Times New Roman" w:hAnsi="Brandon Grotesque Regular" w:cs="Times New Roman"/>
          <w:sz w:val="22"/>
          <w:szCs w:val="22"/>
        </w:rPr>
        <w:t xml:space="preserve">Be accountable! </w:t>
      </w:r>
    </w:p>
    <w:p w14:paraId="59F6B8AF" w14:textId="77777777" w:rsidR="005F1CBF" w:rsidRDefault="005F1CBF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</w:p>
    <w:p w14:paraId="0BB5FAFA" w14:textId="0D58A73B" w:rsidR="00624835" w:rsidRDefault="00446860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sz w:val="22"/>
          <w:szCs w:val="22"/>
        </w:rPr>
        <w:t>All too often I hear "I'm not given any information due to data protection". Do not wait to be told</w:t>
      </w:r>
      <w:r w:rsidR="005F1CBF">
        <w:rPr>
          <w:rFonts w:ascii="Brandon Grotesque Regular" w:eastAsia="Times New Roman" w:hAnsi="Brandon Grotesque Regular" w:cs="Times New Roman"/>
          <w:sz w:val="22"/>
          <w:szCs w:val="22"/>
        </w:rPr>
        <w:t>.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 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>M</w:t>
      </w:r>
      <w:r w:rsidR="009909DF">
        <w:rPr>
          <w:rFonts w:ascii="Brandon Grotesque Regular" w:eastAsia="Times New Roman" w:hAnsi="Brandon Grotesque Regular" w:cs="Times New Roman"/>
          <w:sz w:val="22"/>
          <w:szCs w:val="22"/>
        </w:rPr>
        <w:t xml:space="preserve">ake it your priority to find out as much as you can from the top dog. 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A good starting point is to </w:t>
      </w:r>
      <w:r w:rsidR="00F81E39">
        <w:rPr>
          <w:rFonts w:ascii="Brandon Grotesque Regular" w:eastAsia="Times New Roman" w:hAnsi="Brandon Grotesque Regular" w:cs="Times New Roman"/>
          <w:sz w:val="22"/>
          <w:szCs w:val="22"/>
        </w:rPr>
        <w:t>ask,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 "tell me about your children</w:t>
      </w:r>
      <w:r w:rsidR="009B428A">
        <w:rPr>
          <w:rFonts w:ascii="Brandon Grotesque Regular" w:eastAsia="Times New Roman" w:hAnsi="Brandon Grotesque Regular" w:cs="Times New Roman"/>
          <w:sz w:val="22"/>
          <w:szCs w:val="22"/>
        </w:rPr>
        <w:t xml:space="preserve"> to help me </w:t>
      </w:r>
      <w:r w:rsidR="005F1CBF">
        <w:rPr>
          <w:rFonts w:ascii="Brandon Grotesque Regular" w:eastAsia="Times New Roman" w:hAnsi="Brandon Grotesque Regular" w:cs="Times New Roman"/>
          <w:sz w:val="22"/>
          <w:szCs w:val="22"/>
        </w:rPr>
        <w:t>provide</w:t>
      </w:r>
      <w:r w:rsidR="009B428A">
        <w:rPr>
          <w:rFonts w:ascii="Brandon Grotesque Regular" w:eastAsia="Times New Roman" w:hAnsi="Brandon Grotesque Regular" w:cs="Times New Roman"/>
          <w:sz w:val="22"/>
          <w:szCs w:val="22"/>
        </w:rPr>
        <w:t xml:space="preserve"> 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 xml:space="preserve">outstanding </w:t>
      </w:r>
      <w:r w:rsidR="009B428A">
        <w:rPr>
          <w:rFonts w:ascii="Brandon Grotesque Regular" w:eastAsia="Times New Roman" w:hAnsi="Brandon Grotesque Regular" w:cs="Times New Roman"/>
          <w:sz w:val="22"/>
          <w:szCs w:val="22"/>
        </w:rPr>
        <w:t>music lesson</w:t>
      </w:r>
      <w:r w:rsidR="005F1CBF">
        <w:rPr>
          <w:rFonts w:ascii="Brandon Grotesque Regular" w:eastAsia="Times New Roman" w:hAnsi="Brandon Grotesque Regular" w:cs="Times New Roman"/>
          <w:sz w:val="22"/>
          <w:szCs w:val="22"/>
        </w:rPr>
        <w:t>s</w:t>
      </w:r>
      <w:r w:rsidR="009B428A">
        <w:rPr>
          <w:rFonts w:ascii="Brandon Grotesque Regular" w:eastAsia="Times New Roman" w:hAnsi="Brandon Grotesque Regular" w:cs="Times New Roman"/>
          <w:sz w:val="22"/>
          <w:szCs w:val="22"/>
        </w:rPr>
        <w:t xml:space="preserve">". </w:t>
      </w:r>
      <w:r w:rsidR="0047176E">
        <w:rPr>
          <w:rFonts w:ascii="Brandon Grotesque Regular" w:eastAsia="Times New Roman" w:hAnsi="Brandon Grotesque Regular" w:cs="Times New Roman"/>
          <w:sz w:val="22"/>
          <w:szCs w:val="22"/>
        </w:rPr>
        <w:t>You will gain</w:t>
      </w:r>
      <w:r w:rsidR="009B428A">
        <w:rPr>
          <w:rFonts w:ascii="Brandon Grotesque Regular" w:eastAsia="Times New Roman" w:hAnsi="Brandon Grotesque Regular" w:cs="Times New Roman"/>
          <w:sz w:val="22"/>
          <w:szCs w:val="22"/>
        </w:rPr>
        <w:t xml:space="preserve"> mutual respect since ultimately</w:t>
      </w:r>
      <w:r w:rsidR="0047176E">
        <w:rPr>
          <w:rFonts w:ascii="Brandon Grotesque Regular" w:eastAsia="Times New Roman" w:hAnsi="Brandon Grotesque Regular" w:cs="Times New Roman"/>
          <w:sz w:val="22"/>
          <w:szCs w:val="22"/>
        </w:rPr>
        <w:t>;</w:t>
      </w:r>
      <w:r w:rsidR="009B428A">
        <w:rPr>
          <w:rFonts w:ascii="Brandon Grotesque Regular" w:eastAsia="Times New Roman" w:hAnsi="Brandon Grotesque Regular" w:cs="Times New Roman"/>
          <w:sz w:val="22"/>
          <w:szCs w:val="22"/>
        </w:rPr>
        <w:t xml:space="preserve"> we all want the best for our children. This </w:t>
      </w:r>
      <w:r w:rsidR="009909DF">
        <w:rPr>
          <w:rFonts w:ascii="Brandon Grotesque Regular" w:eastAsia="Times New Roman" w:hAnsi="Brandon Grotesque Regular" w:cs="Times New Roman"/>
          <w:sz w:val="22"/>
          <w:szCs w:val="22"/>
        </w:rPr>
        <w:t xml:space="preserve">knowledge will help you </w:t>
      </w:r>
      <w:r w:rsidR="0047176E">
        <w:rPr>
          <w:rFonts w:ascii="Brandon Grotesque Regular" w:eastAsia="Times New Roman" w:hAnsi="Brandon Grotesque Regular" w:cs="Times New Roman"/>
          <w:sz w:val="22"/>
          <w:szCs w:val="22"/>
        </w:rPr>
        <w:t>connect with the setting's ethos</w:t>
      </w:r>
      <w:r w:rsidR="009909DF">
        <w:rPr>
          <w:rFonts w:ascii="Brandon Grotesque Regular" w:eastAsia="Times New Roman" w:hAnsi="Brandon Grotesque Regular" w:cs="Times New Roman"/>
          <w:sz w:val="22"/>
          <w:szCs w:val="22"/>
        </w:rPr>
        <w:t xml:space="preserve">. </w:t>
      </w:r>
      <w:r w:rsidR="0047176E">
        <w:rPr>
          <w:rFonts w:ascii="Brandon Grotesque Regular" w:eastAsia="Times New Roman" w:hAnsi="Brandon Grotesque Regular" w:cs="Times New Roman"/>
          <w:sz w:val="22"/>
          <w:szCs w:val="22"/>
        </w:rPr>
        <w:t>You would reduce anxiety by knowing that</w:t>
      </w:r>
      <w:r w:rsidR="009909DF">
        <w:rPr>
          <w:rFonts w:ascii="Brandon Grotesque Regular" w:eastAsia="Times New Roman" w:hAnsi="Brandon Grotesque Regular" w:cs="Times New Roman"/>
          <w:sz w:val="22"/>
          <w:szCs w:val="22"/>
        </w:rPr>
        <w:t xml:space="preserve"> every child</w:t>
      </w:r>
      <w:r w:rsidR="0047176E">
        <w:rPr>
          <w:rFonts w:ascii="Brandon Grotesque Regular" w:eastAsia="Times New Roman" w:hAnsi="Brandon Grotesque Regular" w:cs="Times New Roman"/>
          <w:sz w:val="22"/>
          <w:szCs w:val="22"/>
        </w:rPr>
        <w:t xml:space="preserve"> is properly </w:t>
      </w:r>
      <w:r w:rsidR="009909DF">
        <w:rPr>
          <w:rFonts w:ascii="Brandon Grotesque Regular" w:eastAsia="Times New Roman" w:hAnsi="Brandon Grotesque Regular" w:cs="Times New Roman"/>
          <w:sz w:val="22"/>
          <w:szCs w:val="22"/>
        </w:rPr>
        <w:t>supported through music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 xml:space="preserve"> and be in a stronger position all round. </w:t>
      </w:r>
      <w:r w:rsidR="001479F1">
        <w:rPr>
          <w:rFonts w:ascii="Brandon Grotesque Regular" w:eastAsia="Times New Roman" w:hAnsi="Brandon Grotesque Regular" w:cs="Times New Roman"/>
          <w:sz w:val="22"/>
          <w:szCs w:val="22"/>
        </w:rPr>
        <w:t xml:space="preserve">Bespoke </w:t>
      </w:r>
      <w:r w:rsidR="0047176E">
        <w:rPr>
          <w:rFonts w:ascii="Brandon Grotesque Regular" w:eastAsia="Times New Roman" w:hAnsi="Brandon Grotesque Regular" w:cs="Times New Roman"/>
          <w:sz w:val="22"/>
          <w:szCs w:val="22"/>
        </w:rPr>
        <w:t xml:space="preserve">(lesson plans) </w:t>
      </w:r>
      <w:r w:rsidR="001479F1">
        <w:rPr>
          <w:rFonts w:ascii="Brandon Grotesque Regular" w:eastAsia="Times New Roman" w:hAnsi="Brandon Grotesque Regular" w:cs="Times New Roman"/>
          <w:sz w:val="22"/>
          <w:szCs w:val="22"/>
        </w:rPr>
        <w:t>is the new adaptable, helps carers to acknowledge individual responses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 for their assessment criteria</w:t>
      </w:r>
      <w:r w:rsidR="001479F1">
        <w:rPr>
          <w:rFonts w:ascii="Brandon Grotesque Regular" w:eastAsia="Times New Roman" w:hAnsi="Brandon Grotesque Regular" w:cs="Times New Roman"/>
          <w:sz w:val="22"/>
          <w:szCs w:val="22"/>
        </w:rPr>
        <w:t xml:space="preserve">, and will ultimately save 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 xml:space="preserve">you </w:t>
      </w:r>
      <w:r w:rsidR="001479F1">
        <w:rPr>
          <w:rFonts w:ascii="Brandon Grotesque Regular" w:eastAsia="Times New Roman" w:hAnsi="Brandon Grotesque Regular" w:cs="Times New Roman"/>
          <w:sz w:val="22"/>
          <w:szCs w:val="22"/>
        </w:rPr>
        <w:t xml:space="preserve">time and potential redundancy. 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>For music educators a</w:t>
      </w:r>
      <w:r w:rsidR="0047176E">
        <w:rPr>
          <w:rFonts w:ascii="Brandon Grotesque Regular" w:eastAsia="Times New Roman" w:hAnsi="Brandon Grotesque Regular" w:cs="Times New Roman"/>
          <w:sz w:val="22"/>
          <w:szCs w:val="22"/>
        </w:rPr>
        <w:t xml:space="preserve"> little reading on early childhood pedagogy is an added skill. Early Education is a good place to start</w:t>
      </w:r>
      <w:r w:rsidR="008C0950">
        <w:rPr>
          <w:rFonts w:ascii="Brandon Grotesque Regular" w:eastAsia="Times New Roman" w:hAnsi="Brandon Grotesque Regular" w:cs="Times New Roman"/>
          <w:sz w:val="22"/>
          <w:szCs w:val="22"/>
        </w:rPr>
        <w:t>.</w:t>
      </w:r>
    </w:p>
    <w:p w14:paraId="076AFCC5" w14:textId="77777777" w:rsidR="0047176E" w:rsidRDefault="0047176E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</w:p>
    <w:p w14:paraId="7F686822" w14:textId="560B509B" w:rsidR="00624835" w:rsidRPr="007C273A" w:rsidRDefault="00624835" w:rsidP="006E0B03">
      <w:pP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</w:pPr>
      <w:r w:rsidRPr="007C273A"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>Cultures</w:t>
      </w:r>
      <w:r w:rsidR="00734806"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 xml:space="preserve"> and bias</w:t>
      </w:r>
    </w:p>
    <w:p w14:paraId="2B374773" w14:textId="1D143949" w:rsidR="009B428A" w:rsidRDefault="00F043EE" w:rsidP="006E0B03">
      <w:pPr>
        <w:rPr>
          <w:rFonts w:ascii="Brandon Grotesque Regular" w:eastAsia="Times New Roman" w:hAnsi="Brandon Grotesque Regular" w:cs="Times New Roman"/>
          <w:color w:val="FF0000"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sz w:val="22"/>
          <w:szCs w:val="22"/>
        </w:rPr>
        <w:t>Th</w:t>
      </w:r>
      <w:r w:rsidR="00341656">
        <w:rPr>
          <w:rFonts w:ascii="Brandon Grotesque Regular" w:eastAsia="Times New Roman" w:hAnsi="Brandon Grotesque Regular" w:cs="Times New Roman"/>
          <w:sz w:val="22"/>
          <w:szCs w:val="22"/>
        </w:rPr>
        <w:t>e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 information </w:t>
      </w:r>
      <w:r w:rsidR="00341656">
        <w:rPr>
          <w:rFonts w:ascii="Brandon Grotesque Regular" w:eastAsia="Times New Roman" w:hAnsi="Brandon Grotesque Regular" w:cs="Times New Roman"/>
          <w:sz w:val="22"/>
          <w:szCs w:val="22"/>
        </w:rPr>
        <w:t xml:space="preserve">you </w:t>
      </w:r>
      <w:r w:rsidR="00446860">
        <w:rPr>
          <w:rFonts w:ascii="Brandon Grotesque Regular" w:eastAsia="Times New Roman" w:hAnsi="Brandon Grotesque Regular" w:cs="Times New Roman"/>
          <w:sz w:val="22"/>
          <w:szCs w:val="22"/>
        </w:rPr>
        <w:t>are given</w:t>
      </w:r>
      <w:r w:rsidR="00341656">
        <w:rPr>
          <w:rFonts w:ascii="Brandon Grotesque Regular" w:eastAsia="Times New Roman" w:hAnsi="Brandon Grotesque Regular" w:cs="Times New Roman"/>
          <w:sz w:val="22"/>
          <w:szCs w:val="22"/>
        </w:rPr>
        <w:t xml:space="preserve"> 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>will be a</w:t>
      </w:r>
      <w:r w:rsidR="00341656">
        <w:rPr>
          <w:rFonts w:ascii="Brandon Grotesque Regular" w:eastAsia="Times New Roman" w:hAnsi="Brandon Grotesque Regular" w:cs="Times New Roman"/>
          <w:sz w:val="22"/>
          <w:szCs w:val="22"/>
        </w:rPr>
        <w:t>n important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 snapshot of your children </w:t>
      </w:r>
      <w:r w:rsidR="00341656">
        <w:rPr>
          <w:rFonts w:ascii="Brandon Grotesque Regular" w:eastAsia="Times New Roman" w:hAnsi="Brandon Grotesque Regular" w:cs="Times New Roman"/>
          <w:sz w:val="22"/>
          <w:szCs w:val="22"/>
        </w:rPr>
        <w:t xml:space="preserve">from 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which </w:t>
      </w:r>
      <w:r w:rsidR="00341656">
        <w:rPr>
          <w:rFonts w:ascii="Brandon Grotesque Regular" w:eastAsia="Times New Roman" w:hAnsi="Brandon Grotesque Regular" w:cs="Times New Roman"/>
          <w:sz w:val="22"/>
          <w:szCs w:val="22"/>
        </w:rPr>
        <w:t xml:space="preserve">you should be 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>open to new discover</w:t>
      </w:r>
      <w:r w:rsidR="009B428A">
        <w:rPr>
          <w:rFonts w:ascii="Brandon Grotesque Regular" w:eastAsia="Times New Roman" w:hAnsi="Brandon Grotesque Regular" w:cs="Times New Roman"/>
          <w:sz w:val="22"/>
          <w:szCs w:val="22"/>
        </w:rPr>
        <w:t xml:space="preserve">ies 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as you go along. 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>Many years ago</w:t>
      </w:r>
      <w:r w:rsidR="00403A82">
        <w:rPr>
          <w:rFonts w:ascii="Brandon Grotesque Regular" w:eastAsia="Times New Roman" w:hAnsi="Brandon Grotesque Regular" w:cs="Times New Roman"/>
          <w:sz w:val="22"/>
          <w:szCs w:val="22"/>
        </w:rPr>
        <w:t>,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 I taught 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at a 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 xml:space="preserve">private setting. 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There were 15 children with one carer in a small room. Over the weeks I frantically used every educational straw to retain control over </w:t>
      </w:r>
      <w:r w:rsidR="00341656">
        <w:rPr>
          <w:rFonts w:ascii="Brandon Grotesque Regular" w:eastAsia="Times New Roman" w:hAnsi="Brandon Grotesque Regular" w:cs="Times New Roman"/>
          <w:sz w:val="22"/>
          <w:szCs w:val="22"/>
        </w:rPr>
        <w:t>of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 </w:t>
      </w:r>
      <w:r w:rsidR="00341656">
        <w:rPr>
          <w:rFonts w:ascii="Brandon Grotesque Regular" w:eastAsia="Times New Roman" w:hAnsi="Brandon Grotesque Regular" w:cs="Times New Roman"/>
          <w:sz w:val="22"/>
          <w:szCs w:val="22"/>
        </w:rPr>
        <w:t xml:space="preserve">seemingly 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>privileged 2-3 year olds climbing the wall, pulling resources off the table, running round in circles screaming</w:t>
      </w:r>
      <w:r w:rsidR="00734806">
        <w:rPr>
          <w:rFonts w:ascii="Brandon Grotesque Regular" w:eastAsia="Times New Roman" w:hAnsi="Brandon Grotesque Regular" w:cs="Times New Roman"/>
          <w:sz w:val="22"/>
          <w:szCs w:val="22"/>
        </w:rPr>
        <w:t xml:space="preserve"> and generally being anarchic. My mental health deteriorated, I dreaded Wednesdays and felt like an utter failure when I resigned. What went wrong? The problem was me. I had not 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>enquired</w:t>
      </w:r>
      <w:r w:rsidR="00734806">
        <w:rPr>
          <w:rFonts w:ascii="Brandon Grotesque Regular" w:eastAsia="Times New Roman" w:hAnsi="Brandon Grotesque Regular" w:cs="Times New Roman"/>
          <w:sz w:val="22"/>
          <w:szCs w:val="22"/>
        </w:rPr>
        <w:t xml:space="preserve"> about the children's background, the setting's ethos or what they wanted. I later 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 xml:space="preserve">realised </w:t>
      </w:r>
      <w:r w:rsidR="00734806">
        <w:rPr>
          <w:rFonts w:ascii="Brandon Grotesque Regular" w:eastAsia="Times New Roman" w:hAnsi="Brandon Grotesque Regular" w:cs="Times New Roman"/>
          <w:sz w:val="22"/>
          <w:szCs w:val="22"/>
        </w:rPr>
        <w:t xml:space="preserve">that 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>many</w:t>
      </w:r>
      <w:r w:rsidR="00341656">
        <w:rPr>
          <w:rFonts w:ascii="Brandon Grotesque Regular" w:eastAsia="Times New Roman" w:hAnsi="Brandon Grotesque Regular" w:cs="Times New Roman"/>
          <w:sz w:val="22"/>
          <w:szCs w:val="22"/>
        </w:rPr>
        <w:t xml:space="preserve"> were </w:t>
      </w:r>
      <w:r w:rsidR="00734806">
        <w:rPr>
          <w:rFonts w:ascii="Brandon Grotesque Regular" w:eastAsia="Times New Roman" w:hAnsi="Brandon Grotesque Regular" w:cs="Times New Roman"/>
          <w:sz w:val="22"/>
          <w:szCs w:val="22"/>
        </w:rPr>
        <w:t xml:space="preserve">from different cultural </w:t>
      </w:r>
      <w:r w:rsidR="00341656">
        <w:rPr>
          <w:rFonts w:ascii="Brandon Grotesque Regular" w:eastAsia="Times New Roman" w:hAnsi="Brandon Grotesque Regular" w:cs="Times New Roman"/>
          <w:sz w:val="22"/>
          <w:szCs w:val="22"/>
        </w:rPr>
        <w:t>environments, some spoke no English</w:t>
      </w:r>
      <w:r w:rsidR="00332007" w:rsidRPr="00332007">
        <w:rPr>
          <w:rFonts w:ascii="Brandon Grotesque Regular" w:eastAsia="Times New Roman" w:hAnsi="Brandon Grotesque Regular" w:cs="Times New Roman"/>
          <w:sz w:val="22"/>
          <w:szCs w:val="22"/>
        </w:rPr>
        <w:t xml:space="preserve"> 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>and had significant needs</w:t>
      </w:r>
      <w:r w:rsidR="00341656">
        <w:rPr>
          <w:rFonts w:ascii="Brandon Grotesque Regular" w:eastAsia="Times New Roman" w:hAnsi="Brandon Grotesque Regular" w:cs="Times New Roman"/>
          <w:sz w:val="22"/>
          <w:szCs w:val="22"/>
        </w:rPr>
        <w:t>.</w:t>
      </w:r>
      <w:r w:rsidR="00734806">
        <w:rPr>
          <w:rFonts w:ascii="Brandon Grotesque Regular" w:eastAsia="Times New Roman" w:hAnsi="Brandon Grotesque Regular" w:cs="Times New Roman"/>
          <w:sz w:val="22"/>
          <w:szCs w:val="22"/>
        </w:rPr>
        <w:t xml:space="preserve"> My template should have accounted for less resources, more</w:t>
      </w:r>
      <w:r w:rsidR="00341656">
        <w:rPr>
          <w:rFonts w:ascii="Brandon Grotesque Regular" w:eastAsia="Times New Roman" w:hAnsi="Brandon Grotesque Regular" w:cs="Times New Roman"/>
          <w:sz w:val="22"/>
          <w:szCs w:val="22"/>
        </w:rPr>
        <w:t xml:space="preserve"> topic based </w:t>
      </w:r>
      <w:r w:rsidR="00734806">
        <w:rPr>
          <w:rFonts w:ascii="Brandon Grotesque Regular" w:eastAsia="Times New Roman" w:hAnsi="Brandon Grotesque Regular" w:cs="Times New Roman"/>
          <w:sz w:val="22"/>
          <w:szCs w:val="22"/>
        </w:rPr>
        <w:t xml:space="preserve">movement and interaction. </w:t>
      </w:r>
      <w:r w:rsidR="00C54452">
        <w:rPr>
          <w:rFonts w:ascii="Brandon Grotesque Regular" w:eastAsia="Times New Roman" w:hAnsi="Brandon Grotesque Regular" w:cs="Times New Roman"/>
          <w:sz w:val="22"/>
          <w:szCs w:val="22"/>
        </w:rPr>
        <w:t>U</w:t>
      </w:r>
      <w:r w:rsidR="00341656" w:rsidRP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seful </w:t>
      </w:r>
      <w:r w:rsidR="00C54452">
        <w:rPr>
          <w:rFonts w:ascii="Brandon Grotesque Regular" w:eastAsia="Times New Roman" w:hAnsi="Brandon Grotesque Regular" w:cs="Times New Roman"/>
          <w:sz w:val="22"/>
          <w:szCs w:val="22"/>
        </w:rPr>
        <w:t>information on</w:t>
      </w:r>
      <w:r w:rsidR="003B55ED" w:rsidRP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 cultural diversity </w:t>
      </w:r>
      <w:r w:rsidR="00C54452">
        <w:rPr>
          <w:rFonts w:ascii="Brandon Grotesque Regular" w:eastAsia="Times New Roman" w:hAnsi="Brandon Grotesque Regular" w:cs="Times New Roman"/>
          <w:sz w:val="22"/>
          <w:szCs w:val="22"/>
        </w:rPr>
        <w:t>is available via the government website</w:t>
      </w:r>
      <w:r w:rsidR="008C0950">
        <w:rPr>
          <w:rFonts w:ascii="Brandon Grotesque Regular" w:eastAsia="Times New Roman" w:hAnsi="Brandon Grotesque Regular" w:cs="Times New Roman"/>
          <w:sz w:val="22"/>
          <w:szCs w:val="22"/>
        </w:rPr>
        <w:t>.</w:t>
      </w:r>
    </w:p>
    <w:p w14:paraId="3E835819" w14:textId="78EA8ECF" w:rsidR="00C54452" w:rsidRDefault="00C54452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</w:p>
    <w:p w14:paraId="597592B5" w14:textId="77777777" w:rsidR="006C5CED" w:rsidRDefault="006C5CED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</w:p>
    <w:p w14:paraId="5159E180" w14:textId="67D641D8" w:rsidR="00624835" w:rsidRPr="007C273A" w:rsidRDefault="00A6785E" w:rsidP="006E0B03">
      <w:pP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lastRenderedPageBreak/>
        <w:t>Resources or not</w:t>
      </w:r>
      <w:r w:rsidR="007C32B6"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>?</w:t>
      </w:r>
      <w: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 xml:space="preserve"> </w:t>
      </w:r>
    </w:p>
    <w:p w14:paraId="524C8B82" w14:textId="415A6B14" w:rsidR="003B55ED" w:rsidRDefault="00341656" w:rsidP="006E0B03">
      <w:pP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How many times have we over-loaded on resources </w:t>
      </w:r>
      <w:r w:rsidR="003B55ED">
        <w:rPr>
          <w:rFonts w:ascii="Brandon Grotesque Regular" w:eastAsia="Times New Roman" w:hAnsi="Brandon Grotesque Regular" w:cs="Times New Roman"/>
          <w:sz w:val="22"/>
          <w:szCs w:val="22"/>
        </w:rPr>
        <w:t>to maximise musical offerings to young</w:t>
      </w:r>
      <w:r w:rsidR="00C54452">
        <w:rPr>
          <w:rFonts w:ascii="Brandon Grotesque Regular" w:eastAsia="Times New Roman" w:hAnsi="Brandon Grotesque Regular" w:cs="Times New Roman"/>
          <w:sz w:val="22"/>
          <w:szCs w:val="22"/>
        </w:rPr>
        <w:t xml:space="preserve"> children</w:t>
      </w:r>
      <w:r w:rsidR="003B55ED">
        <w:rPr>
          <w:rFonts w:ascii="Brandon Grotesque Regular" w:eastAsia="Times New Roman" w:hAnsi="Brandon Grotesque Regular" w:cs="Times New Roman"/>
          <w:sz w:val="22"/>
          <w:szCs w:val="22"/>
        </w:rPr>
        <w:t xml:space="preserve">? 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>In some cases, w</w:t>
      </w:r>
      <w:r w:rsidR="00FB317E">
        <w:rPr>
          <w:rFonts w:ascii="Brandon Grotesque Regular" w:eastAsia="Times New Roman" w:hAnsi="Brandon Grotesque Regular" w:cs="Times New Roman"/>
          <w:sz w:val="22"/>
          <w:szCs w:val="22"/>
        </w:rPr>
        <w:t xml:space="preserve">hen monitoring teachers in action </w:t>
      </w:r>
      <w:r w:rsidR="003B55ED">
        <w:rPr>
          <w:rFonts w:ascii="Brandon Grotesque Regular" w:eastAsia="Times New Roman" w:hAnsi="Brandon Grotesque Regular" w:cs="Times New Roman"/>
          <w:sz w:val="22"/>
          <w:szCs w:val="22"/>
        </w:rPr>
        <w:t xml:space="preserve">I 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observed </w:t>
      </w:r>
      <w:r w:rsidR="003B55ED">
        <w:rPr>
          <w:rFonts w:ascii="Brandon Grotesque Regular" w:eastAsia="Times New Roman" w:hAnsi="Brandon Grotesque Regular" w:cs="Times New Roman"/>
          <w:sz w:val="22"/>
          <w:szCs w:val="22"/>
        </w:rPr>
        <w:t xml:space="preserve">anxiety, stress and 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even </w:t>
      </w:r>
      <w:r w:rsidR="003B55ED">
        <w:rPr>
          <w:rFonts w:ascii="Brandon Grotesque Regular" w:eastAsia="Times New Roman" w:hAnsi="Brandon Grotesque Regular" w:cs="Times New Roman"/>
          <w:sz w:val="22"/>
          <w:szCs w:val="22"/>
        </w:rPr>
        <w:t xml:space="preserve">fear. </w:t>
      </w:r>
      <w:r w:rsidR="00FB317E">
        <w:rPr>
          <w:rFonts w:ascii="Brandon Grotesque Regular" w:eastAsia="Times New Roman" w:hAnsi="Brandon Grotesque Regular" w:cs="Times New Roman"/>
          <w:sz w:val="22"/>
          <w:szCs w:val="22"/>
        </w:rPr>
        <w:t xml:space="preserve">One </w:t>
      </w:r>
      <w:r w:rsidR="003B55ED">
        <w:rPr>
          <w:rFonts w:ascii="Brandon Grotesque Regular" w:eastAsia="Times New Roman" w:hAnsi="Brandon Grotesque Regular" w:cs="Times New Roman"/>
          <w:sz w:val="22"/>
          <w:szCs w:val="22"/>
        </w:rPr>
        <w:t>example involved using several tactile resources at once - puppets, scarves, instruments and bubbles! The teacher sang at heightened pitc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h, </w:t>
      </w:r>
      <w:r w:rsidR="003B55ED">
        <w:rPr>
          <w:rFonts w:ascii="Brandon Grotesque Regular" w:eastAsia="Times New Roman" w:hAnsi="Brandon Grotesque Regular" w:cs="Times New Roman"/>
          <w:sz w:val="22"/>
          <w:szCs w:val="22"/>
        </w:rPr>
        <w:t>t</w:t>
      </w:r>
      <w:r w:rsidR="00FB317E">
        <w:rPr>
          <w:rFonts w:ascii="Brandon Grotesque Regular" w:eastAsia="Times New Roman" w:hAnsi="Brandon Grotesque Regular" w:cs="Times New Roman"/>
          <w:sz w:val="22"/>
          <w:szCs w:val="22"/>
        </w:rPr>
        <w:t>aught</w:t>
      </w:r>
      <w:r w:rsidR="003B55ED">
        <w:rPr>
          <w:rFonts w:ascii="Brandon Grotesque Regular" w:eastAsia="Times New Roman" w:hAnsi="Brandon Grotesque Regular" w:cs="Times New Roman"/>
          <w:sz w:val="22"/>
          <w:szCs w:val="22"/>
        </w:rPr>
        <w:t xml:space="preserve"> at a mildly frantic speed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 and </w:t>
      </w:r>
      <w:r w:rsidR="009B428A">
        <w:rPr>
          <w:rFonts w:ascii="Brandon Grotesque Regular" w:eastAsia="Times New Roman" w:hAnsi="Brandon Grotesque Regular" w:cs="Times New Roman"/>
          <w:sz w:val="22"/>
          <w:szCs w:val="22"/>
        </w:rPr>
        <w:t>hid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 </w:t>
      </w:r>
      <w:r w:rsidR="009B428A">
        <w:rPr>
          <w:rFonts w:ascii="Brandon Grotesque Regular" w:eastAsia="Times New Roman" w:hAnsi="Brandon Grotesque Regular" w:cs="Times New Roman"/>
          <w:sz w:val="22"/>
          <w:szCs w:val="22"/>
        </w:rPr>
        <w:t>behind her guitar</w:t>
      </w:r>
      <w:r w:rsidR="003B55ED">
        <w:rPr>
          <w:rFonts w:ascii="Brandon Grotesque Regular" w:eastAsia="Times New Roman" w:hAnsi="Brandon Grotesque Regular" w:cs="Times New Roman"/>
          <w:sz w:val="22"/>
          <w:szCs w:val="22"/>
        </w:rPr>
        <w:t xml:space="preserve">. Everyone had a great time. But did they? The teacher looked frazzled and there was a 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>notable</w:t>
      </w:r>
      <w:r w:rsidR="003B55ED">
        <w:rPr>
          <w:rFonts w:ascii="Brandon Grotesque Regular" w:eastAsia="Times New Roman" w:hAnsi="Brandon Grotesque Regular" w:cs="Times New Roman"/>
          <w:sz w:val="22"/>
          <w:szCs w:val="22"/>
        </w:rPr>
        <w:t xml:space="preserve"> lack of spontane</w:t>
      </w:r>
      <w:r w:rsidR="009B428A">
        <w:rPr>
          <w:rFonts w:ascii="Brandon Grotesque Regular" w:eastAsia="Times New Roman" w:hAnsi="Brandon Grotesque Regular" w:cs="Times New Roman"/>
          <w:sz w:val="22"/>
          <w:szCs w:val="22"/>
        </w:rPr>
        <w:t>ity and</w:t>
      </w:r>
      <w:r w:rsidR="003B55ED">
        <w:rPr>
          <w:rFonts w:ascii="Brandon Grotesque Regular" w:eastAsia="Times New Roman" w:hAnsi="Brandon Grotesque Regular" w:cs="Times New Roman"/>
          <w:sz w:val="22"/>
          <w:szCs w:val="22"/>
        </w:rPr>
        <w:t xml:space="preserve"> shared musicianshi</w:t>
      </w:r>
      <w:r w:rsidR="009B428A">
        <w:rPr>
          <w:rFonts w:ascii="Brandon Grotesque Regular" w:eastAsia="Times New Roman" w:hAnsi="Brandon Grotesque Regular" w:cs="Times New Roman"/>
          <w:sz w:val="22"/>
          <w:szCs w:val="22"/>
        </w:rPr>
        <w:t>p</w:t>
      </w:r>
      <w:r w:rsidR="003B55ED">
        <w:rPr>
          <w:rFonts w:ascii="Brandon Grotesque Regular" w:eastAsia="Times New Roman" w:hAnsi="Brandon Grotesque Regular" w:cs="Times New Roman"/>
          <w:sz w:val="22"/>
          <w:szCs w:val="22"/>
        </w:rPr>
        <w:t xml:space="preserve">. </w:t>
      </w:r>
      <w:r w:rsidR="009B428A">
        <w:rPr>
          <w:rFonts w:ascii="Brandon Grotesque Regular" w:eastAsia="Times New Roman" w:hAnsi="Brandon Grotesque Regular" w:cs="Times New Roman"/>
          <w:sz w:val="22"/>
          <w:szCs w:val="22"/>
        </w:rPr>
        <w:t>After the</w:t>
      </w:r>
      <w:r w:rsidR="00FB317E">
        <w:rPr>
          <w:rFonts w:ascii="Brandon Grotesque Regular" w:eastAsia="Times New Roman" w:hAnsi="Brandon Grotesque Regular" w:cs="Times New Roman"/>
          <w:sz w:val="22"/>
          <w:szCs w:val="22"/>
        </w:rPr>
        <w:t xml:space="preserve"> lesson </w:t>
      </w:r>
      <w:r w:rsidR="009B428A">
        <w:rPr>
          <w:rFonts w:ascii="Brandon Grotesque Regular" w:eastAsia="Times New Roman" w:hAnsi="Brandon Grotesque Regular" w:cs="Times New Roman"/>
          <w:sz w:val="22"/>
          <w:szCs w:val="22"/>
        </w:rPr>
        <w:t xml:space="preserve">we </w:t>
      </w:r>
      <w:r w:rsidR="00FB317E">
        <w:rPr>
          <w:rFonts w:ascii="Brandon Grotesque Regular" w:eastAsia="Times New Roman" w:hAnsi="Brandon Grotesque Regular" w:cs="Times New Roman"/>
          <w:sz w:val="22"/>
          <w:szCs w:val="22"/>
        </w:rPr>
        <w:t xml:space="preserve">reflected and </w:t>
      </w:r>
      <w:r w:rsidR="009B428A">
        <w:rPr>
          <w:rFonts w:ascii="Brandon Grotesque Regular" w:eastAsia="Times New Roman" w:hAnsi="Brandon Grotesque Regular" w:cs="Times New Roman"/>
          <w:sz w:val="22"/>
          <w:szCs w:val="22"/>
        </w:rPr>
        <w:t xml:space="preserve">picked </w:t>
      </w:r>
      <w:r w:rsidR="007C32B6">
        <w:rPr>
          <w:rFonts w:ascii="Brandon Grotesque Regular" w:eastAsia="Times New Roman" w:hAnsi="Brandon Grotesque Regular" w:cs="Times New Roman"/>
          <w:sz w:val="22"/>
          <w:szCs w:val="22"/>
        </w:rPr>
        <w:t>the lesson plan</w:t>
      </w:r>
      <w:r w:rsidR="009B428A">
        <w:rPr>
          <w:rFonts w:ascii="Brandon Grotesque Regular" w:eastAsia="Times New Roman" w:hAnsi="Brandon Grotesque Regular" w:cs="Times New Roman"/>
          <w:sz w:val="22"/>
          <w:szCs w:val="22"/>
        </w:rPr>
        <w:t xml:space="preserve"> apart. </w:t>
      </w:r>
      <w:r w:rsidR="00FB317E">
        <w:rPr>
          <w:rFonts w:ascii="Brandon Grotesque Regular" w:eastAsia="Times New Roman" w:hAnsi="Brandon Grotesque Regular" w:cs="Times New Roman"/>
          <w:sz w:val="22"/>
          <w:szCs w:val="22"/>
        </w:rPr>
        <w:t xml:space="preserve">With support the teacher </w:t>
      </w:r>
      <w:r w:rsidR="009B428A">
        <w:rPr>
          <w:rFonts w:ascii="Brandon Grotesque Regular" w:eastAsia="Times New Roman" w:hAnsi="Brandon Grotesque Regular" w:cs="Times New Roman"/>
          <w:sz w:val="22"/>
          <w:szCs w:val="22"/>
        </w:rPr>
        <w:t xml:space="preserve">considered her musical objectives, </w:t>
      </w:r>
      <w:r w:rsidR="00FB317E">
        <w:rPr>
          <w:rFonts w:ascii="Brandon Grotesque Regular" w:eastAsia="Times New Roman" w:hAnsi="Brandon Grotesque Regular" w:cs="Times New Roman"/>
          <w:sz w:val="22"/>
          <w:szCs w:val="22"/>
        </w:rPr>
        <w:t xml:space="preserve">removed several resources and gave both herself and her beneficiaries more time and space to </w:t>
      </w:r>
      <w:r w:rsidR="007C32B6">
        <w:rPr>
          <w:rFonts w:ascii="Brandon Grotesque Regular" w:eastAsia="Times New Roman" w:hAnsi="Brandon Grotesque Regular" w:cs="Times New Roman"/>
          <w:sz w:val="22"/>
          <w:szCs w:val="22"/>
        </w:rPr>
        <w:t xml:space="preserve">really </w:t>
      </w:r>
      <w:r w:rsidR="00FB317E">
        <w:rPr>
          <w:rFonts w:ascii="Brandon Grotesque Regular" w:eastAsia="Times New Roman" w:hAnsi="Brandon Grotesque Regular" w:cs="Times New Roman"/>
          <w:sz w:val="22"/>
          <w:szCs w:val="22"/>
        </w:rPr>
        <w:t>experience</w:t>
      </w:r>
      <w:r w:rsidR="007C32B6">
        <w:rPr>
          <w:rFonts w:ascii="Brandon Grotesque Regular" w:eastAsia="Times New Roman" w:hAnsi="Brandon Grotesque Regular" w:cs="Times New Roman"/>
          <w:sz w:val="22"/>
          <w:szCs w:val="22"/>
        </w:rPr>
        <w:t xml:space="preserve"> music</w:t>
      </w:r>
      <w:r w:rsidR="00FB317E">
        <w:rPr>
          <w:rFonts w:ascii="Brandon Grotesque Regular" w:eastAsia="Times New Roman" w:hAnsi="Brandon Grotesque Regular" w:cs="Times New Roman"/>
          <w:sz w:val="22"/>
          <w:szCs w:val="22"/>
        </w:rPr>
        <w:t xml:space="preserve">.  </w:t>
      </w:r>
    </w:p>
    <w:p w14:paraId="068AD79D" w14:textId="177E5DC1" w:rsidR="00A64304" w:rsidRDefault="00A64304" w:rsidP="006E0B03">
      <w:pP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</w:pPr>
    </w:p>
    <w:p w14:paraId="65DF8609" w14:textId="4B25E7B4" w:rsidR="00A64304" w:rsidRDefault="00A64304" w:rsidP="006E0B03">
      <w:pP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</w:pPr>
    </w:p>
    <w:p w14:paraId="0836B577" w14:textId="40ECEBB2" w:rsidR="00A64304" w:rsidRPr="00FB317E" w:rsidRDefault="00A64304" w:rsidP="00A64304">
      <w:pPr>
        <w:jc w:val="center"/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b/>
          <w:bCs/>
          <w:noProof/>
          <w:sz w:val="22"/>
          <w:szCs w:val="22"/>
        </w:rPr>
        <w:drawing>
          <wp:inline distT="0" distB="0" distL="0" distR="0" wp14:anchorId="5C1AD192" wp14:editId="7110A8CD">
            <wp:extent cx="3626232" cy="241574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05" cy="244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E784" w14:textId="7F2C5EB5" w:rsidR="00FB317E" w:rsidRDefault="00FB317E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</w:p>
    <w:p w14:paraId="4127804B" w14:textId="77777777" w:rsidR="00C54452" w:rsidRDefault="00C54452" w:rsidP="006E0B03">
      <w:pP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</w:pPr>
    </w:p>
    <w:p w14:paraId="643A48F4" w14:textId="371F26FD" w:rsidR="00FB317E" w:rsidRPr="00FB317E" w:rsidRDefault="007E003F" w:rsidP="006E0B03">
      <w:pP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>Be</w:t>
      </w:r>
      <w:r w:rsidR="00FB317E"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 xml:space="preserve"> Vocal</w:t>
      </w:r>
      <w: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>,</w:t>
      </w:r>
      <w:r w:rsidR="00FB317E"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 xml:space="preserve"> </w:t>
      </w:r>
      <w: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>Stay</w:t>
      </w:r>
      <w:r w:rsidR="00FB317E"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 xml:space="preserve"> Visible </w:t>
      </w:r>
    </w:p>
    <w:p w14:paraId="61E7F5B8" w14:textId="336AEC87" w:rsidR="003B55ED" w:rsidRDefault="00A6785E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In our various guises as a freelancer despite working with lots of </w:t>
      </w:r>
      <w:r w:rsidR="007C32B6">
        <w:rPr>
          <w:rFonts w:ascii="Brandon Grotesque Regular" w:eastAsia="Times New Roman" w:hAnsi="Brandon Grotesque Regular" w:cs="Times New Roman"/>
          <w:sz w:val="22"/>
          <w:szCs w:val="22"/>
        </w:rPr>
        <w:t>children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 </w:t>
      </w:r>
      <w:r w:rsidR="007C32B6">
        <w:rPr>
          <w:rFonts w:ascii="Brandon Grotesque Regular" w:eastAsia="Times New Roman" w:hAnsi="Brandon Grotesque Regular" w:cs="Times New Roman"/>
          <w:sz w:val="22"/>
          <w:szCs w:val="22"/>
        </w:rPr>
        <w:t>teaching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 can be lonely and often frustrating. </w:t>
      </w:r>
      <w:r w:rsidR="00B366AE">
        <w:rPr>
          <w:rFonts w:ascii="Brandon Grotesque Regular" w:eastAsia="Times New Roman" w:hAnsi="Brandon Grotesque Regular" w:cs="Times New Roman"/>
          <w:sz w:val="22"/>
          <w:szCs w:val="22"/>
        </w:rPr>
        <w:t>Accountability for our personal wellbeing is often realised too late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>.</w:t>
      </w:r>
      <w:r w:rsidR="00B366AE">
        <w:rPr>
          <w:rFonts w:ascii="Brandon Grotesque Regular" w:eastAsia="Times New Roman" w:hAnsi="Brandon Grotesque Regular" w:cs="Times New Roman"/>
          <w:sz w:val="22"/>
          <w:szCs w:val="22"/>
        </w:rPr>
        <w:t xml:space="preserve"> Practical solutions include taking </w:t>
      </w:r>
      <w:r w:rsidR="001D0D0C">
        <w:rPr>
          <w:rFonts w:ascii="Brandon Grotesque Regular" w:eastAsia="Times New Roman" w:hAnsi="Brandon Grotesque Regular" w:cs="Times New Roman"/>
          <w:sz w:val="22"/>
          <w:szCs w:val="22"/>
        </w:rPr>
        <w:t>care of</w:t>
      </w:r>
      <w:r w:rsidR="00B366AE">
        <w:rPr>
          <w:rFonts w:ascii="Brandon Grotesque Regular" w:eastAsia="Times New Roman" w:hAnsi="Brandon Grotesque Regular" w:cs="Times New Roman"/>
          <w:sz w:val="22"/>
          <w:szCs w:val="22"/>
        </w:rPr>
        <w:t xml:space="preserve"> </w:t>
      </w:r>
      <w:r w:rsidR="001D0D0C">
        <w:rPr>
          <w:rFonts w:ascii="Brandon Grotesque Regular" w:eastAsia="Times New Roman" w:hAnsi="Brandon Grotesque Regular" w:cs="Times New Roman"/>
          <w:sz w:val="22"/>
          <w:szCs w:val="22"/>
        </w:rPr>
        <w:t>your</w:t>
      </w:r>
      <w:r w:rsidR="00B366AE">
        <w:rPr>
          <w:rFonts w:ascii="Brandon Grotesque Regular" w:eastAsia="Times New Roman" w:hAnsi="Brandon Grotesque Regular" w:cs="Times New Roman"/>
          <w:sz w:val="22"/>
          <w:szCs w:val="22"/>
        </w:rPr>
        <w:t xml:space="preserve"> voice </w:t>
      </w:r>
      <w:r w:rsidR="001D0D0C">
        <w:rPr>
          <w:rFonts w:ascii="Brandon Grotesque Regular" w:eastAsia="Times New Roman" w:hAnsi="Brandon Grotesque Regular" w:cs="Times New Roman"/>
          <w:sz w:val="22"/>
          <w:szCs w:val="22"/>
        </w:rPr>
        <w:t>- it is the window of your profession after all! Breathing, water</w:t>
      </w:r>
      <w:r w:rsidR="007E003F">
        <w:rPr>
          <w:rFonts w:ascii="Brandon Grotesque Regular" w:eastAsia="Times New Roman" w:hAnsi="Brandon Grotesque Regular" w:cs="Times New Roman"/>
          <w:sz w:val="22"/>
          <w:szCs w:val="22"/>
        </w:rPr>
        <w:t xml:space="preserve">, steaming and time out </w:t>
      </w:r>
      <w:r w:rsidR="007C32B6">
        <w:rPr>
          <w:rFonts w:ascii="Brandon Grotesque Regular" w:eastAsia="Times New Roman" w:hAnsi="Brandon Grotesque Regular" w:cs="Times New Roman"/>
          <w:sz w:val="22"/>
          <w:szCs w:val="22"/>
        </w:rPr>
        <w:t xml:space="preserve">from speaking </w:t>
      </w:r>
      <w:r w:rsidR="007E003F">
        <w:rPr>
          <w:rFonts w:ascii="Brandon Grotesque Regular" w:eastAsia="Times New Roman" w:hAnsi="Brandon Grotesque Regular" w:cs="Times New Roman"/>
          <w:sz w:val="22"/>
          <w:szCs w:val="22"/>
        </w:rPr>
        <w:t>are all helpful ingredients. Communicate your woes to a trusted friend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 xml:space="preserve">. </w:t>
      </w:r>
      <w:r w:rsidR="007E003F">
        <w:rPr>
          <w:rFonts w:ascii="Brandon Grotesque Regular" w:eastAsia="Times New Roman" w:hAnsi="Brandon Grotesque Regular" w:cs="Times New Roman"/>
          <w:sz w:val="22"/>
          <w:szCs w:val="22"/>
        </w:rPr>
        <w:t xml:space="preserve">A listening ear is worth its weight in gold and can be reciprocal. Music teachers spend enormous energy and time on musical learning for children. But what about you? We often </w:t>
      </w:r>
      <w:r w:rsidR="00332007">
        <w:rPr>
          <w:rFonts w:ascii="Brandon Grotesque Regular" w:eastAsia="Times New Roman" w:hAnsi="Brandon Grotesque Regular" w:cs="Times New Roman"/>
          <w:sz w:val="22"/>
          <w:szCs w:val="22"/>
        </w:rPr>
        <w:t xml:space="preserve">forget 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our own </w:t>
      </w:r>
      <w:r w:rsidR="007E003F">
        <w:rPr>
          <w:rFonts w:ascii="Brandon Grotesque Regular" w:eastAsia="Times New Roman" w:hAnsi="Brandon Grotesque Regular" w:cs="Times New Roman"/>
          <w:sz w:val="22"/>
          <w:szCs w:val="22"/>
        </w:rPr>
        <w:t>musical enjoyment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 too</w:t>
      </w:r>
      <w:r w:rsidR="007E003F">
        <w:rPr>
          <w:rFonts w:ascii="Brandon Grotesque Regular" w:eastAsia="Times New Roman" w:hAnsi="Brandon Grotesque Regular" w:cs="Times New Roman"/>
          <w:sz w:val="22"/>
          <w:szCs w:val="22"/>
        </w:rPr>
        <w:t>. Play and sing for yourself! The Musicians Union provides a great downloadable resource for health and wellbeing</w:t>
      </w:r>
      <w:r w:rsidR="008C0950">
        <w:rPr>
          <w:rFonts w:ascii="Brandon Grotesque Regular" w:eastAsia="Times New Roman" w:hAnsi="Brandon Grotesque Regular" w:cs="Times New Roman"/>
          <w:sz w:val="22"/>
          <w:szCs w:val="22"/>
        </w:rPr>
        <w:t>.</w:t>
      </w:r>
      <w:r w:rsidR="00C54452">
        <w:rPr>
          <w:rFonts w:ascii="Brandon Grotesque Regular" w:eastAsia="Times New Roman" w:hAnsi="Brandon Grotesque Regular" w:cs="Times New Roman"/>
          <w:color w:val="FF0000"/>
          <w:sz w:val="22"/>
          <w:szCs w:val="22"/>
        </w:rPr>
        <w:t xml:space="preserve"> </w:t>
      </w:r>
    </w:p>
    <w:p w14:paraId="26DC0126" w14:textId="30410E24" w:rsidR="007E003F" w:rsidRDefault="007E003F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</w:p>
    <w:p w14:paraId="02B66326" w14:textId="5943F45C" w:rsidR="00624835" w:rsidRPr="007C273A" w:rsidRDefault="007C273A" w:rsidP="006E0B03">
      <w:pP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</w:pPr>
      <w:r w:rsidRPr="007C273A"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 xml:space="preserve">Vision, </w:t>
      </w:r>
      <w:r w:rsidR="00624835" w:rsidRPr="007C273A"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 xml:space="preserve">Positivity, </w:t>
      </w:r>
      <w:r w:rsidR="00547C61"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>H</w:t>
      </w:r>
      <w:r w:rsidR="00624835" w:rsidRPr="007C273A"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>ealth</w:t>
      </w:r>
      <w:r w:rsidRPr="007C273A"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>.</w:t>
      </w:r>
    </w:p>
    <w:p w14:paraId="3AE1EB06" w14:textId="77777777" w:rsidR="00124C6A" w:rsidRDefault="00FE54E1" w:rsidP="00124C6A">
      <w:pPr>
        <w:rPr>
          <w:rFonts w:ascii="Brandon Grotesque Regular" w:eastAsia="Times New Roman" w:hAnsi="Brandon Grotesque Regular" w:cs="Times New Roman"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sz w:val="22"/>
          <w:szCs w:val="22"/>
        </w:rPr>
        <w:t>P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aradoxically 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a teacher's 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vision for </w:t>
      </w:r>
      <w:r w:rsidR="007C32B6">
        <w:rPr>
          <w:rFonts w:ascii="Brandon Grotesque Regular" w:eastAsia="Times New Roman" w:hAnsi="Brandon Grotesque Regular" w:cs="Times New Roman"/>
          <w:sz w:val="22"/>
          <w:szCs w:val="22"/>
        </w:rPr>
        <w:t xml:space="preserve">excellent, 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>musically achievable outcomes must include you</w:t>
      </w:r>
      <w:r w:rsidR="009F043D">
        <w:rPr>
          <w:rFonts w:ascii="Brandon Grotesque Regular" w:eastAsia="Times New Roman" w:hAnsi="Brandon Grotesque Regular" w:cs="Times New Roman"/>
          <w:sz w:val="22"/>
          <w:szCs w:val="22"/>
        </w:rPr>
        <w:t xml:space="preserve"> first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. </w:t>
      </w:r>
      <w:r w:rsidR="00547C61">
        <w:rPr>
          <w:rFonts w:ascii="Brandon Grotesque Regular" w:eastAsia="Times New Roman" w:hAnsi="Brandon Grotesque Regular" w:cs="Times New Roman"/>
          <w:sz w:val="22"/>
          <w:szCs w:val="22"/>
        </w:rPr>
        <w:t>T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eachers </w:t>
      </w:r>
      <w:r w:rsidR="007C32B6">
        <w:rPr>
          <w:rFonts w:ascii="Brandon Grotesque Regular" w:eastAsia="Times New Roman" w:hAnsi="Brandon Grotesque Regular" w:cs="Times New Roman"/>
          <w:sz w:val="22"/>
          <w:szCs w:val="22"/>
        </w:rPr>
        <w:t xml:space="preserve">who 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are constantly absent, ill-prepared or miserable </w:t>
      </w:r>
      <w:r w:rsidR="009F043D">
        <w:rPr>
          <w:rFonts w:ascii="Brandon Grotesque Regular" w:eastAsia="Times New Roman" w:hAnsi="Brandon Grotesque Regular" w:cs="Times New Roman"/>
          <w:sz w:val="22"/>
          <w:szCs w:val="22"/>
        </w:rPr>
        <w:t>are not actually selfless, committed or amazing</w:t>
      </w:r>
      <w:r w:rsidR="007C32B6">
        <w:rPr>
          <w:rFonts w:ascii="Brandon Grotesque Regular" w:eastAsia="Times New Roman" w:hAnsi="Brandon Grotesque Regular" w:cs="Times New Roman"/>
          <w:sz w:val="22"/>
          <w:szCs w:val="22"/>
        </w:rPr>
        <w:t xml:space="preserve"> at all</w:t>
      </w:r>
      <w:r w:rsidR="009F043D">
        <w:rPr>
          <w:rFonts w:ascii="Brandon Grotesque Regular" w:eastAsia="Times New Roman" w:hAnsi="Brandon Grotesque Regular" w:cs="Times New Roman"/>
          <w:sz w:val="22"/>
          <w:szCs w:val="22"/>
        </w:rPr>
        <w:t xml:space="preserve">. 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 </w:t>
      </w:r>
      <w:r w:rsidR="00547C61">
        <w:rPr>
          <w:rFonts w:ascii="Brandon Grotesque Regular" w:eastAsia="Times New Roman" w:hAnsi="Brandon Grotesque Regular" w:cs="Times New Roman"/>
          <w:sz w:val="22"/>
          <w:szCs w:val="22"/>
        </w:rPr>
        <w:t xml:space="preserve">This may seem harsh but being professionally accountable and realistic can do much to </w:t>
      </w:r>
      <w:r w:rsidR="00547C61">
        <w:rPr>
          <w:rFonts w:ascii="Brandon Grotesque Regular" w:eastAsia="Times New Roman" w:hAnsi="Brandon Grotesque Regular" w:cs="Times New Roman"/>
          <w:sz w:val="22"/>
          <w:szCs w:val="22"/>
        </w:rPr>
        <w:lastRenderedPageBreak/>
        <w:t>help redress the balance of work and play. A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s an educator I know too well the </w:t>
      </w:r>
      <w:r w:rsidR="009F043D">
        <w:rPr>
          <w:rFonts w:ascii="Brandon Grotesque Regular" w:eastAsia="Times New Roman" w:hAnsi="Brandon Grotesque Regular" w:cs="Times New Roman"/>
          <w:sz w:val="22"/>
          <w:szCs w:val="22"/>
        </w:rPr>
        <w:t xml:space="preserve">downward </w:t>
      </w:r>
      <w:r w:rsidR="00A64304">
        <w:rPr>
          <w:rFonts w:ascii="Brandon Grotesque Regular" w:eastAsia="Times New Roman" w:hAnsi="Brandon Grotesque Regular" w:cs="Times New Roman"/>
          <w:sz w:val="22"/>
          <w:szCs w:val="22"/>
        </w:rPr>
        <w:t xml:space="preserve">spiralling </w:t>
      </w:r>
      <w:r w:rsidR="009F043D">
        <w:rPr>
          <w:rFonts w:ascii="Brandon Grotesque Regular" w:eastAsia="Times New Roman" w:hAnsi="Brandon Grotesque Regular" w:cs="Times New Roman"/>
          <w:sz w:val="22"/>
          <w:szCs w:val="22"/>
        </w:rPr>
        <w:t>of mental health</w:t>
      </w:r>
      <w:r w:rsidR="007C32B6">
        <w:rPr>
          <w:rFonts w:ascii="Brandon Grotesque Regular" w:eastAsia="Times New Roman" w:hAnsi="Brandon Grotesque Regular" w:cs="Times New Roman"/>
          <w:sz w:val="22"/>
          <w:szCs w:val="22"/>
        </w:rPr>
        <w:t>, and how this can be avoided</w:t>
      </w:r>
      <w:r w:rsidR="009F043D">
        <w:rPr>
          <w:rFonts w:ascii="Brandon Grotesque Regular" w:eastAsia="Times New Roman" w:hAnsi="Brandon Grotesque Regular" w:cs="Times New Roman"/>
          <w:sz w:val="22"/>
          <w:szCs w:val="22"/>
        </w:rPr>
        <w:t xml:space="preserve">. </w:t>
      </w:r>
      <w:r w:rsidR="00547C61">
        <w:rPr>
          <w:rFonts w:ascii="Brandon Grotesque Regular" w:eastAsia="Times New Roman" w:hAnsi="Brandon Grotesque Regular" w:cs="Times New Roman"/>
          <w:sz w:val="22"/>
          <w:szCs w:val="22"/>
        </w:rPr>
        <w:t>Y</w:t>
      </w:r>
      <w:r w:rsidR="009F043D">
        <w:rPr>
          <w:rFonts w:ascii="Brandon Grotesque Regular" w:eastAsia="Times New Roman" w:hAnsi="Brandon Grotesque Regular" w:cs="Times New Roman"/>
          <w:sz w:val="22"/>
          <w:szCs w:val="22"/>
        </w:rPr>
        <w:t>our vision for achieving outstanding musical outcomes in your children</w:t>
      </w:r>
      <w:r w:rsidR="00547C61">
        <w:rPr>
          <w:rFonts w:ascii="Brandon Grotesque Regular" w:eastAsia="Times New Roman" w:hAnsi="Brandon Grotesque Regular" w:cs="Times New Roman"/>
          <w:sz w:val="22"/>
          <w:szCs w:val="22"/>
        </w:rPr>
        <w:t xml:space="preserve"> can be realised if you are in control.</w:t>
      </w:r>
      <w:r w:rsidR="009F043D">
        <w:rPr>
          <w:rFonts w:ascii="Brandon Grotesque Regular" w:eastAsia="Times New Roman" w:hAnsi="Brandon Grotesque Regular" w:cs="Times New Roman"/>
          <w:sz w:val="22"/>
          <w:szCs w:val="22"/>
        </w:rPr>
        <w:t xml:space="preserve"> At the very least it is a start. </w:t>
      </w:r>
    </w:p>
    <w:p w14:paraId="52A0E92E" w14:textId="6FBA1E90" w:rsidR="00124C6A" w:rsidRDefault="00124C6A" w:rsidP="00124C6A">
      <w:pPr>
        <w:rPr>
          <w:rFonts w:ascii="Brandon Grotesque Regular" w:eastAsia="Times New Roman" w:hAnsi="Brandon Grotesque Regular" w:cs="Times New Roman"/>
          <w:sz w:val="22"/>
          <w:szCs w:val="22"/>
        </w:rPr>
      </w:pPr>
    </w:p>
    <w:p w14:paraId="52337BF0" w14:textId="092F7477" w:rsidR="00403A82" w:rsidRDefault="00403A82" w:rsidP="00124C6A">
      <w:pPr>
        <w:rPr>
          <w:rFonts w:ascii="Brandon Grotesque Regular" w:eastAsia="Times New Roman" w:hAnsi="Brandon Grotesque Regular" w:cs="Times New Roman"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For a meaty read </w:t>
      </w:r>
      <w:r w:rsidR="00C54452">
        <w:rPr>
          <w:rFonts w:ascii="Brandon Grotesque Regular" w:eastAsia="Times New Roman" w:hAnsi="Brandon Grotesque Regular" w:cs="Times New Roman"/>
          <w:sz w:val="22"/>
          <w:szCs w:val="22"/>
        </w:rPr>
        <w:t xml:space="preserve">I recommend a couple of books to dig into at the bottom of this article. There, you will also find links to tips on avoiding stress and even a singing blog to cheer you up! </w:t>
      </w:r>
    </w:p>
    <w:p w14:paraId="7E1C8E01" w14:textId="023377E0" w:rsidR="00624835" w:rsidRDefault="00624835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</w:p>
    <w:p w14:paraId="4FDEA1A5" w14:textId="0791C8B6" w:rsidR="00697B12" w:rsidRPr="00697B12" w:rsidRDefault="00124C6A" w:rsidP="00124C6A">
      <w:pPr>
        <w:jc w:val="right"/>
        <w:rPr>
          <w:rFonts w:ascii="Brandon Grotesque Regular" w:eastAsia="Times New Roman" w:hAnsi="Brandon Grotesque Regular" w:cs="Times New Roman"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noProof/>
          <w:sz w:val="22"/>
          <w:szCs w:val="22"/>
        </w:rPr>
        <w:drawing>
          <wp:inline distT="0" distB="0" distL="0" distR="0" wp14:anchorId="6B705069" wp14:editId="573B3E6B">
            <wp:extent cx="3338902" cy="2218038"/>
            <wp:effectExtent l="0" t="0" r="1270" b="5080"/>
            <wp:docPr id="3" name="Picture 3" descr="A group of people standing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tanding in a roo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11" cy="222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D0F7C" w14:textId="3A52DC3A" w:rsidR="00403A82" w:rsidRDefault="00403A82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</w:p>
    <w:p w14:paraId="17D75F4F" w14:textId="3C70230E" w:rsidR="00C54452" w:rsidRDefault="00C54452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</w:p>
    <w:p w14:paraId="34FDA342" w14:textId="7C815931" w:rsidR="00C54452" w:rsidRPr="00C54452" w:rsidRDefault="00C54452" w:rsidP="006E0B03">
      <w:pPr>
        <w:rPr>
          <w:rFonts w:ascii="Brandon Grotesque Regular" w:eastAsia="Times New Roman" w:hAnsi="Brandon Grotesque Regular" w:cs="Times New Roman"/>
          <w:b/>
          <w:bCs/>
          <w:sz w:val="22"/>
          <w:szCs w:val="22"/>
          <w:u w:val="single"/>
        </w:rPr>
      </w:pPr>
      <w:r w:rsidRPr="00C54452">
        <w:rPr>
          <w:rFonts w:ascii="Brandon Grotesque Regular" w:eastAsia="Times New Roman" w:hAnsi="Brandon Grotesque Regular" w:cs="Times New Roman"/>
          <w:b/>
          <w:bCs/>
          <w:sz w:val="22"/>
          <w:szCs w:val="22"/>
          <w:u w:val="single"/>
        </w:rPr>
        <w:t>Useful Information and links</w:t>
      </w:r>
    </w:p>
    <w:p w14:paraId="2CFC2A3E" w14:textId="6E68A5DD" w:rsidR="00C54452" w:rsidRDefault="00C54452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sz w:val="22"/>
          <w:szCs w:val="22"/>
        </w:rPr>
        <w:t>MacDonald, R. Kreutz, G. Mitchell, L.</w:t>
      </w:r>
      <w:r w:rsidRPr="00C54452">
        <w:rPr>
          <w:rFonts w:ascii="Brandon Grotesque Regular" w:eastAsia="Times New Roman" w:hAnsi="Brandon Grotesque Regular" w:cs="Times New Roman"/>
          <w:sz w:val="22"/>
          <w:szCs w:val="22"/>
        </w:rPr>
        <w:t xml:space="preserve"> 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(2012). </w:t>
      </w:r>
      <w:r w:rsidRPr="00C54452">
        <w:rPr>
          <w:rFonts w:ascii="Brandon Grotesque Regular" w:eastAsia="Times New Roman" w:hAnsi="Brandon Grotesque Regular" w:cs="Times New Roman"/>
          <w:i/>
          <w:iCs/>
          <w:sz w:val="22"/>
          <w:szCs w:val="22"/>
        </w:rPr>
        <w:t>Music, Health and Wellbeing</w:t>
      </w:r>
      <w:r>
        <w:rPr>
          <w:rFonts w:ascii="Brandon Grotesque Regular" w:eastAsia="Times New Roman" w:hAnsi="Brandon Grotesque Regular" w:cs="Times New Roman"/>
          <w:i/>
          <w:iCs/>
          <w:sz w:val="22"/>
          <w:szCs w:val="22"/>
        </w:rPr>
        <w:t xml:space="preserve">. 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>Pub: OUP</w:t>
      </w:r>
    </w:p>
    <w:p w14:paraId="3FB0134F" w14:textId="10BE5BFB" w:rsidR="006C5CED" w:rsidRPr="00EE31E9" w:rsidRDefault="006C5CED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sz w:val="22"/>
          <w:szCs w:val="22"/>
        </w:rPr>
        <w:t>Bethune, A. Kell, E. (</w:t>
      </w:r>
      <w:r w:rsidR="00EE31E9">
        <w:rPr>
          <w:rFonts w:ascii="Brandon Grotesque Regular" w:eastAsia="Times New Roman" w:hAnsi="Brandon Grotesque Regular" w:cs="Times New Roman"/>
          <w:sz w:val="22"/>
          <w:szCs w:val="22"/>
        </w:rPr>
        <w:t xml:space="preserve">2020). </w:t>
      </w:r>
      <w:r w:rsidR="00EE31E9">
        <w:rPr>
          <w:rFonts w:ascii="Brandon Grotesque Regular" w:eastAsia="Times New Roman" w:hAnsi="Brandon Grotesque Regular" w:cs="Times New Roman"/>
          <w:i/>
          <w:iCs/>
          <w:sz w:val="22"/>
          <w:szCs w:val="22"/>
        </w:rPr>
        <w:t xml:space="preserve">A little guide for teachers - </w:t>
      </w:r>
      <w:r w:rsidR="00EE31E9" w:rsidRPr="00EE31E9">
        <w:rPr>
          <w:rFonts w:ascii="Brandon Grotesque Regular" w:eastAsia="Times New Roman" w:hAnsi="Brandon Grotesque Regular" w:cs="Times New Roman"/>
          <w:i/>
          <w:iCs/>
          <w:sz w:val="22"/>
          <w:szCs w:val="22"/>
        </w:rPr>
        <w:t>Teacher Wellbeing and Self-</w:t>
      </w:r>
      <w:r w:rsidR="00EE31E9">
        <w:rPr>
          <w:rFonts w:ascii="Brandon Grotesque Regular" w:eastAsia="Times New Roman" w:hAnsi="Brandon Grotesque Regular" w:cs="Times New Roman"/>
          <w:i/>
          <w:iCs/>
          <w:sz w:val="22"/>
          <w:szCs w:val="22"/>
        </w:rPr>
        <w:t>C</w:t>
      </w:r>
      <w:r w:rsidR="00EE31E9" w:rsidRPr="00EE31E9">
        <w:rPr>
          <w:rFonts w:ascii="Brandon Grotesque Regular" w:eastAsia="Times New Roman" w:hAnsi="Brandon Grotesque Regular" w:cs="Times New Roman"/>
          <w:i/>
          <w:iCs/>
          <w:sz w:val="22"/>
          <w:szCs w:val="22"/>
        </w:rPr>
        <w:t>are</w:t>
      </w:r>
      <w:r w:rsidR="00EE31E9">
        <w:rPr>
          <w:rFonts w:ascii="Brandon Grotesque Regular" w:eastAsia="Times New Roman" w:hAnsi="Brandon Grotesque Regular" w:cs="Times New Roman"/>
          <w:sz w:val="22"/>
          <w:szCs w:val="22"/>
        </w:rPr>
        <w:t xml:space="preserve"> Pub: Sage</w:t>
      </w:r>
    </w:p>
    <w:p w14:paraId="49CB20B0" w14:textId="269493F0" w:rsidR="00C54452" w:rsidRPr="00C54452" w:rsidRDefault="00000000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  <w:hyperlink r:id="rId9" w:history="1">
        <w:r w:rsidR="00C54452" w:rsidRPr="00C54452">
          <w:rPr>
            <w:rStyle w:val="Hyperlink"/>
            <w:rFonts w:ascii="Brandon Grotesque Regular" w:eastAsia="Times New Roman" w:hAnsi="Brandon Grotesque Regular" w:cs="Times New Roman"/>
            <w:sz w:val="22"/>
            <w:szCs w:val="22"/>
            <w:u w:val="none"/>
          </w:rPr>
          <w:t>Early Education</w:t>
        </w:r>
      </w:hyperlink>
    </w:p>
    <w:p w14:paraId="7972888B" w14:textId="07CD55C3" w:rsidR="00C54452" w:rsidRPr="00C54452" w:rsidRDefault="00000000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  <w:hyperlink r:id="rId10" w:history="1">
        <w:r w:rsidR="00C54452" w:rsidRPr="00C54452">
          <w:rPr>
            <w:rStyle w:val="Hyperlink"/>
            <w:rFonts w:ascii="Brandon Grotesque Regular" w:eastAsia="Times New Roman" w:hAnsi="Brandon Grotesque Regular" w:cs="Times New Roman"/>
            <w:sz w:val="22"/>
            <w:szCs w:val="22"/>
            <w:u w:val="none"/>
          </w:rPr>
          <w:t>Cultural Diversity</w:t>
        </w:r>
      </w:hyperlink>
    </w:p>
    <w:p w14:paraId="5B642630" w14:textId="7B262883" w:rsidR="00C54452" w:rsidRPr="00C54452" w:rsidRDefault="00000000" w:rsidP="006E0B03">
      <w:pPr>
        <w:rPr>
          <w:rStyle w:val="Hyperlink"/>
          <w:rFonts w:ascii="Brandon Grotesque Regular" w:eastAsia="Times New Roman" w:hAnsi="Brandon Grotesque Regular" w:cs="Times New Roman"/>
          <w:sz w:val="22"/>
          <w:szCs w:val="22"/>
          <w:u w:val="none"/>
        </w:rPr>
      </w:pPr>
      <w:hyperlink r:id="rId11" w:history="1">
        <w:r w:rsidR="00C54452" w:rsidRPr="00C54452">
          <w:rPr>
            <w:rStyle w:val="Hyperlink"/>
            <w:rFonts w:ascii="Brandon Grotesque Regular" w:eastAsia="Times New Roman" w:hAnsi="Brandon Grotesque Regular" w:cs="Times New Roman"/>
            <w:sz w:val="22"/>
            <w:szCs w:val="22"/>
            <w:u w:val="none"/>
          </w:rPr>
          <w:t>MH Health guide</w:t>
        </w:r>
      </w:hyperlink>
    </w:p>
    <w:p w14:paraId="009A5765" w14:textId="77777777" w:rsidR="00C54452" w:rsidRPr="00C54452" w:rsidRDefault="00000000" w:rsidP="00C54452">
      <w:pPr>
        <w:rPr>
          <w:rFonts w:ascii="Brandon Grotesque Regular" w:eastAsia="Times New Roman" w:hAnsi="Brandon Grotesque Regular" w:cs="Times New Roman"/>
          <w:sz w:val="22"/>
          <w:szCs w:val="22"/>
        </w:rPr>
      </w:pPr>
      <w:hyperlink r:id="rId12" w:history="1">
        <w:r w:rsidR="00C54452" w:rsidRPr="00C54452">
          <w:rPr>
            <w:rStyle w:val="Hyperlink"/>
            <w:rFonts w:ascii="Brandon Grotesque Regular" w:eastAsia="Times New Roman" w:hAnsi="Brandon Grotesque Regular" w:cs="Times New Roman"/>
            <w:sz w:val="22"/>
            <w:szCs w:val="22"/>
            <w:u w:val="none"/>
          </w:rPr>
          <w:t>Stress Free Tips!</w:t>
        </w:r>
      </w:hyperlink>
    </w:p>
    <w:p w14:paraId="3C17639C" w14:textId="77777777" w:rsidR="00C54452" w:rsidRPr="00C54452" w:rsidRDefault="00000000" w:rsidP="00C54452">
      <w:pPr>
        <w:rPr>
          <w:rFonts w:ascii="Brandon Grotesque Regular" w:eastAsia="Times New Roman" w:hAnsi="Brandon Grotesque Regular" w:cs="Times New Roman"/>
          <w:sz w:val="22"/>
          <w:szCs w:val="22"/>
        </w:rPr>
      </w:pPr>
      <w:hyperlink r:id="rId13" w:history="1">
        <w:r w:rsidR="00C54452" w:rsidRPr="00C54452">
          <w:rPr>
            <w:rStyle w:val="Hyperlink"/>
            <w:rFonts w:ascii="Brandon Grotesque Regular" w:eastAsia="Times New Roman" w:hAnsi="Brandon Grotesque Regular" w:cs="Times New Roman"/>
            <w:sz w:val="22"/>
            <w:szCs w:val="22"/>
            <w:u w:val="none"/>
          </w:rPr>
          <w:t>Singing Blogs</w:t>
        </w:r>
      </w:hyperlink>
    </w:p>
    <w:p w14:paraId="135EC374" w14:textId="77777777" w:rsidR="00C54452" w:rsidRDefault="00C54452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</w:p>
    <w:p w14:paraId="49585484" w14:textId="5D88F21C" w:rsidR="00251E6F" w:rsidRDefault="00124C6A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  <w:r w:rsidRPr="00124C6A">
        <w:rPr>
          <w:rFonts w:ascii="Brandon Grotesque Regular" w:eastAsia="Times New Roman" w:hAnsi="Brandon Grotesque Regular" w:cs="Times New Roman"/>
          <w:sz w:val="22"/>
          <w:szCs w:val="22"/>
        </w:rPr>
        <w:t>Emma is the founder of</w:t>
      </w:r>
      <w:r>
        <w:rPr>
          <w:rFonts w:ascii="Brandon Grotesque Regular" w:eastAsia="Times New Roman" w:hAnsi="Brandon Grotesque Regular" w:cs="Times New Roman"/>
          <w:b/>
          <w:bCs/>
          <w:sz w:val="22"/>
          <w:szCs w:val="22"/>
        </w:rPr>
        <w:t xml:space="preserve"> </w:t>
      </w:r>
      <w:hyperlink r:id="rId14" w:history="1">
        <w:r>
          <w:rPr>
            <w:rStyle w:val="Hyperlink"/>
            <w:rFonts w:ascii="Brandon Grotesque Regular" w:eastAsia="Times New Roman" w:hAnsi="Brandon Grotesque Regular" w:cs="Times New Roman"/>
            <w:b/>
            <w:bCs/>
            <w:sz w:val="22"/>
            <w:szCs w:val="22"/>
          </w:rPr>
          <w:t xml:space="preserve">Music House for Children </w:t>
        </w:r>
      </w:hyperlink>
      <w:r w:rsidRPr="00124C6A">
        <w:rPr>
          <w:rFonts w:ascii="Brandon Grotesque Regular" w:eastAsia="Times New Roman" w:hAnsi="Brandon Grotesque Regular" w:cs="Times New Roman"/>
          <w:sz w:val="22"/>
          <w:szCs w:val="22"/>
        </w:rPr>
        <w:t>and specialist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 and trainer</w:t>
      </w:r>
      <w:r w:rsidRPr="00124C6A">
        <w:rPr>
          <w:rFonts w:ascii="Brandon Grotesque Regular" w:eastAsia="Times New Roman" w:hAnsi="Brandon Grotesque Regular" w:cs="Times New Roman"/>
          <w:sz w:val="22"/>
          <w:szCs w:val="22"/>
        </w:rPr>
        <w:t xml:space="preserve"> in early years music</w:t>
      </w:r>
      <w:r>
        <w:rPr>
          <w:rFonts w:ascii="Brandon Grotesque Regular" w:eastAsia="Times New Roman" w:hAnsi="Brandon Grotesque Regular" w:cs="Times New Roman"/>
          <w:sz w:val="22"/>
          <w:szCs w:val="22"/>
        </w:rPr>
        <w:t>. Her training courses on</w:t>
      </w:r>
      <w:r w:rsidRPr="00124C6A">
        <w:rPr>
          <w:rFonts w:ascii="Brandon Grotesque Regular" w:eastAsia="Times New Roman" w:hAnsi="Brandon Grotesque Regular" w:cs="Times New Roman"/>
          <w:sz w:val="22"/>
          <w:szCs w:val="22"/>
        </w:rPr>
        <w:t xml:space="preserve"> </w:t>
      </w:r>
      <w:hyperlink r:id="rId15" w:history="1">
        <w:r w:rsidRPr="00124C6A">
          <w:rPr>
            <w:rStyle w:val="Hyperlink"/>
            <w:rFonts w:ascii="Brandon Grotesque Regular" w:eastAsia="Times New Roman" w:hAnsi="Brandon Grotesque Regular" w:cs="Times New Roman"/>
            <w:sz w:val="22"/>
            <w:szCs w:val="22"/>
          </w:rPr>
          <w:t>Music House Courses</w:t>
        </w:r>
      </w:hyperlink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 offers courses, resources and know-how in teaching music to young children. Their ethos is collaborative, nurturing musical and social outcomes in joyful musical play. </w:t>
      </w:r>
    </w:p>
    <w:p w14:paraId="5850CFC0" w14:textId="3C163C16" w:rsidR="00124C6A" w:rsidRDefault="00124C6A" w:rsidP="006E0B03">
      <w:pPr>
        <w:rPr>
          <w:rFonts w:ascii="Brandon Grotesque Regular" w:eastAsia="Times New Roman" w:hAnsi="Brandon Grotesque Regular" w:cs="Times New Roman"/>
          <w:sz w:val="22"/>
          <w:szCs w:val="22"/>
        </w:rPr>
      </w:pPr>
      <w:r>
        <w:rPr>
          <w:rFonts w:ascii="Brandon Grotesque Regular" w:eastAsia="Times New Roman" w:hAnsi="Brandon Grotesque Regular" w:cs="Times New Roman"/>
          <w:sz w:val="22"/>
          <w:szCs w:val="22"/>
        </w:rPr>
        <w:t xml:space="preserve">emma@musichouseforchildren.com </w:t>
      </w:r>
    </w:p>
    <w:p w14:paraId="2252584E" w14:textId="5D1832F4" w:rsidR="001556CA" w:rsidRPr="001556CA" w:rsidRDefault="001556CA" w:rsidP="001556CA">
      <w:pPr>
        <w:rPr>
          <w:rFonts w:ascii="Brandon Grotesque Regular" w:eastAsia="Times New Roman" w:hAnsi="Brandon Grotesque Regular" w:cs="Times New Roman"/>
          <w:b/>
          <w:bCs/>
          <w:sz w:val="28"/>
          <w:szCs w:val="28"/>
        </w:rPr>
      </w:pPr>
    </w:p>
    <w:p w14:paraId="0B34BC8A" w14:textId="609F150A" w:rsidR="00251E6F" w:rsidRDefault="00251E6F" w:rsidP="00211AB2">
      <w:pPr>
        <w:jc w:val="right"/>
        <w:rPr>
          <w:rFonts w:ascii="Brandon Grotesque Regular" w:eastAsia="Times New Roman" w:hAnsi="Brandon Grotesque Regular" w:cs="Didot"/>
          <w:bCs/>
          <w:sz w:val="20"/>
          <w:szCs w:val="20"/>
        </w:rPr>
      </w:pPr>
      <w:r>
        <w:rPr>
          <w:rFonts w:ascii="Brandon Grotesque Regular" w:eastAsia="Times New Roman" w:hAnsi="Brandon Grotesque Regular" w:cs="Didot"/>
          <w:bCs/>
          <w:sz w:val="20"/>
          <w:szCs w:val="20"/>
        </w:rPr>
        <w:t>www.musichouseforchildren.com</w:t>
      </w:r>
    </w:p>
    <w:p w14:paraId="23990364" w14:textId="794905B1" w:rsidR="00211AB2" w:rsidRDefault="00251E6F" w:rsidP="00211AB2">
      <w:pPr>
        <w:jc w:val="right"/>
        <w:rPr>
          <w:rFonts w:ascii="Brandon Grotesque Regular" w:eastAsia="Times New Roman" w:hAnsi="Brandon Grotesque Regular" w:cs="Didot"/>
          <w:bCs/>
          <w:sz w:val="20"/>
          <w:szCs w:val="20"/>
        </w:rPr>
      </w:pPr>
      <w:r>
        <w:rPr>
          <w:rFonts w:ascii="Brandon Grotesque Regular" w:eastAsia="Times New Roman" w:hAnsi="Brandon Grotesque Regular" w:cs="Didot"/>
          <w:bCs/>
          <w:sz w:val="20"/>
          <w:szCs w:val="20"/>
        </w:rPr>
        <w:t xml:space="preserve">education@musichouseforchildren.com  </w:t>
      </w:r>
    </w:p>
    <w:p w14:paraId="016C61FF" w14:textId="74BA4744" w:rsidR="00FE5AB9" w:rsidRDefault="00FE5AB9" w:rsidP="00211AB2">
      <w:pPr>
        <w:jc w:val="right"/>
        <w:rPr>
          <w:rFonts w:ascii="Brandon Grotesque Regular" w:eastAsia="Times New Roman" w:hAnsi="Brandon Grotesque Regular" w:cs="Didot"/>
          <w:bCs/>
          <w:sz w:val="20"/>
          <w:szCs w:val="20"/>
        </w:rPr>
      </w:pPr>
      <w:r>
        <w:rPr>
          <w:rFonts w:ascii="Brandon Grotesque Regular" w:eastAsia="Times New Roman" w:hAnsi="Brandon Grotesque Regular" w:cs="Didot"/>
          <w:bCs/>
          <w:sz w:val="20"/>
          <w:szCs w:val="20"/>
        </w:rPr>
        <w:t>@learnmusichouse</w:t>
      </w:r>
    </w:p>
    <w:p w14:paraId="25565437" w14:textId="294CE98D" w:rsidR="00251E6F" w:rsidRDefault="00251E6F" w:rsidP="00211AB2">
      <w:pPr>
        <w:jc w:val="right"/>
        <w:rPr>
          <w:rFonts w:ascii="Brandon Grotesque Regular" w:eastAsia="Times New Roman" w:hAnsi="Brandon Grotesque Regular" w:cs="Didot"/>
          <w:bCs/>
          <w:sz w:val="20"/>
          <w:szCs w:val="20"/>
        </w:rPr>
      </w:pPr>
      <w:r>
        <w:rPr>
          <w:rFonts w:ascii="Brandon Grotesque Regular" w:eastAsia="Times New Roman" w:hAnsi="Brandon Grotesque Regular" w:cs="Didot"/>
          <w:bCs/>
          <w:sz w:val="20"/>
          <w:szCs w:val="20"/>
        </w:rPr>
        <w:t>00 44 (0)20 8932 2652</w:t>
      </w:r>
    </w:p>
    <w:p w14:paraId="7E9DEE69" w14:textId="77777777" w:rsidR="00D257BE" w:rsidRPr="00211AB2" w:rsidRDefault="00D257BE" w:rsidP="00211AB2">
      <w:pPr>
        <w:jc w:val="right"/>
        <w:rPr>
          <w:rFonts w:ascii="Brandon Grotesque Regular" w:eastAsia="Times New Roman" w:hAnsi="Brandon Grotesque Regular" w:cs="Didot"/>
          <w:bCs/>
          <w:sz w:val="20"/>
          <w:szCs w:val="20"/>
        </w:rPr>
      </w:pPr>
    </w:p>
    <w:sectPr w:rsidR="00D257BE" w:rsidRPr="00211AB2" w:rsidSect="0057046D">
      <w:head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322C" w14:textId="77777777" w:rsidR="00486868" w:rsidRDefault="00486868" w:rsidP="00EC6AC8">
      <w:r>
        <w:separator/>
      </w:r>
    </w:p>
  </w:endnote>
  <w:endnote w:type="continuationSeparator" w:id="0">
    <w:p w14:paraId="3A8F9E0C" w14:textId="77777777" w:rsidR="00486868" w:rsidRDefault="00486868" w:rsidP="00EC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ndon Grotesque Regular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E196" w14:textId="77777777" w:rsidR="00486868" w:rsidRDefault="00486868" w:rsidP="00EC6AC8">
      <w:r>
        <w:separator/>
      </w:r>
    </w:p>
  </w:footnote>
  <w:footnote w:type="continuationSeparator" w:id="0">
    <w:p w14:paraId="0BF4D683" w14:textId="77777777" w:rsidR="00486868" w:rsidRDefault="00486868" w:rsidP="00EC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5D4" w14:textId="41DF3BFC" w:rsidR="00EC6AC8" w:rsidRDefault="00EC6AC8" w:rsidP="00EC6AC8">
    <w:pPr>
      <w:pStyle w:val="Header"/>
      <w:jc w:val="center"/>
    </w:pPr>
    <w:r>
      <w:rPr>
        <w:noProof/>
      </w:rPr>
      <w:drawing>
        <wp:inline distT="0" distB="0" distL="0" distR="0" wp14:anchorId="2C0CFC81" wp14:editId="0252B2D0">
          <wp:extent cx="2060448" cy="1456019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usic House for Children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21" cy="1468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22A8"/>
    <w:multiLevelType w:val="multilevel"/>
    <w:tmpl w:val="5B30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164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BC"/>
    <w:rsid w:val="000018BC"/>
    <w:rsid w:val="00002B7D"/>
    <w:rsid w:val="0001676C"/>
    <w:rsid w:val="0005016B"/>
    <w:rsid w:val="00066A2E"/>
    <w:rsid w:val="00073858"/>
    <w:rsid w:val="000D6EBD"/>
    <w:rsid w:val="000E28C4"/>
    <w:rsid w:val="000F6CCA"/>
    <w:rsid w:val="00124C6A"/>
    <w:rsid w:val="00136954"/>
    <w:rsid w:val="001479F1"/>
    <w:rsid w:val="001518BF"/>
    <w:rsid w:val="001556CA"/>
    <w:rsid w:val="001C08A0"/>
    <w:rsid w:val="001D0D0C"/>
    <w:rsid w:val="001D56DE"/>
    <w:rsid w:val="00211AB2"/>
    <w:rsid w:val="00235CDC"/>
    <w:rsid w:val="00251E6F"/>
    <w:rsid w:val="00267F5B"/>
    <w:rsid w:val="002858EA"/>
    <w:rsid w:val="002B1E35"/>
    <w:rsid w:val="002C6587"/>
    <w:rsid w:val="002E08C2"/>
    <w:rsid w:val="002F7BAF"/>
    <w:rsid w:val="003248D1"/>
    <w:rsid w:val="00332007"/>
    <w:rsid w:val="00341656"/>
    <w:rsid w:val="00397594"/>
    <w:rsid w:val="003B55ED"/>
    <w:rsid w:val="003C4202"/>
    <w:rsid w:val="003F4CAB"/>
    <w:rsid w:val="00403A82"/>
    <w:rsid w:val="00410317"/>
    <w:rsid w:val="004425F1"/>
    <w:rsid w:val="00443B02"/>
    <w:rsid w:val="00445EAA"/>
    <w:rsid w:val="00446860"/>
    <w:rsid w:val="00450D05"/>
    <w:rsid w:val="00462E86"/>
    <w:rsid w:val="0047176E"/>
    <w:rsid w:val="00486868"/>
    <w:rsid w:val="004D6597"/>
    <w:rsid w:val="004D6B55"/>
    <w:rsid w:val="004F0D2B"/>
    <w:rsid w:val="00504249"/>
    <w:rsid w:val="00530055"/>
    <w:rsid w:val="00530903"/>
    <w:rsid w:val="00547C61"/>
    <w:rsid w:val="0057046D"/>
    <w:rsid w:val="00574818"/>
    <w:rsid w:val="0058179E"/>
    <w:rsid w:val="005B61FC"/>
    <w:rsid w:val="005C00C7"/>
    <w:rsid w:val="005E2810"/>
    <w:rsid w:val="005F1CBF"/>
    <w:rsid w:val="006213E6"/>
    <w:rsid w:val="00624835"/>
    <w:rsid w:val="0063034A"/>
    <w:rsid w:val="0063178A"/>
    <w:rsid w:val="00647E27"/>
    <w:rsid w:val="006532AC"/>
    <w:rsid w:val="00657F0D"/>
    <w:rsid w:val="0067551E"/>
    <w:rsid w:val="0068684B"/>
    <w:rsid w:val="00697B12"/>
    <w:rsid w:val="006C05D3"/>
    <w:rsid w:val="006C5CED"/>
    <w:rsid w:val="006E0B03"/>
    <w:rsid w:val="00707FFA"/>
    <w:rsid w:val="007327FE"/>
    <w:rsid w:val="00734806"/>
    <w:rsid w:val="0076274C"/>
    <w:rsid w:val="00763699"/>
    <w:rsid w:val="00767498"/>
    <w:rsid w:val="007C273A"/>
    <w:rsid w:val="007C32B6"/>
    <w:rsid w:val="007E003F"/>
    <w:rsid w:val="0080252A"/>
    <w:rsid w:val="008077B5"/>
    <w:rsid w:val="00810CD3"/>
    <w:rsid w:val="00861254"/>
    <w:rsid w:val="008C0950"/>
    <w:rsid w:val="008C423B"/>
    <w:rsid w:val="008E2E34"/>
    <w:rsid w:val="00951601"/>
    <w:rsid w:val="00955037"/>
    <w:rsid w:val="009562E0"/>
    <w:rsid w:val="0097042F"/>
    <w:rsid w:val="009909DF"/>
    <w:rsid w:val="009B428A"/>
    <w:rsid w:val="009C3DD1"/>
    <w:rsid w:val="009D6E5E"/>
    <w:rsid w:val="009F043D"/>
    <w:rsid w:val="009F400A"/>
    <w:rsid w:val="00A134BC"/>
    <w:rsid w:val="00A53E3C"/>
    <w:rsid w:val="00A64304"/>
    <w:rsid w:val="00A6475D"/>
    <w:rsid w:val="00A6785E"/>
    <w:rsid w:val="00AC44EB"/>
    <w:rsid w:val="00B33A8F"/>
    <w:rsid w:val="00B342DE"/>
    <w:rsid w:val="00B366AE"/>
    <w:rsid w:val="00BB4BC2"/>
    <w:rsid w:val="00BD15BC"/>
    <w:rsid w:val="00C54452"/>
    <w:rsid w:val="00C95F48"/>
    <w:rsid w:val="00CF275B"/>
    <w:rsid w:val="00D02A58"/>
    <w:rsid w:val="00D067AA"/>
    <w:rsid w:val="00D257BE"/>
    <w:rsid w:val="00D712ED"/>
    <w:rsid w:val="00D82AA0"/>
    <w:rsid w:val="00E526B3"/>
    <w:rsid w:val="00EC4A7C"/>
    <w:rsid w:val="00EC6AC8"/>
    <w:rsid w:val="00EE31E9"/>
    <w:rsid w:val="00F03E3C"/>
    <w:rsid w:val="00F043EE"/>
    <w:rsid w:val="00F11ADD"/>
    <w:rsid w:val="00F214FE"/>
    <w:rsid w:val="00F30FD8"/>
    <w:rsid w:val="00F70C7F"/>
    <w:rsid w:val="00F81E39"/>
    <w:rsid w:val="00FB317E"/>
    <w:rsid w:val="00FC4841"/>
    <w:rsid w:val="00FE54E1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A8BFE"/>
  <w15:chartTrackingRefBased/>
  <w15:docId w15:val="{FA992358-238C-454D-B15D-A3F4CE78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7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8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C6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AC8"/>
  </w:style>
  <w:style w:type="paragraph" w:styleId="Footer">
    <w:name w:val="footer"/>
    <w:basedOn w:val="Normal"/>
    <w:link w:val="FooterChar"/>
    <w:uiPriority w:val="99"/>
    <w:unhideWhenUsed/>
    <w:rsid w:val="00EC6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AC8"/>
  </w:style>
  <w:style w:type="character" w:styleId="Hyperlink">
    <w:name w:val="Hyperlink"/>
    <w:basedOn w:val="DefaultParagraphFont"/>
    <w:uiPriority w:val="99"/>
    <w:unhideWhenUsed/>
    <w:rsid w:val="00211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A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3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57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lmarticle-title">
    <w:name w:val="nlm_article-title"/>
    <w:basedOn w:val="DefaultParagraphFont"/>
    <w:rsid w:val="00D257BE"/>
  </w:style>
  <w:style w:type="character" w:styleId="FollowedHyperlink">
    <w:name w:val="FollowedHyperlink"/>
    <w:basedOn w:val="DefaultParagraphFont"/>
    <w:uiPriority w:val="99"/>
    <w:semiHidden/>
    <w:unhideWhenUsed/>
    <w:rsid w:val="00124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log.feedspot.com/singing_blog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heguardian.com/teacher-network/teacher-blog/2013/nov/06/teachers-beat-stress-10-idea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siciansunion.org.uk/working-performing/music-teaching/working-as-a-music-teacher/performance-health-guide-for-instrumental-and-vocal-teach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usichousecourses.com/" TargetMode="External"/><Relationship Id="rId10" Type="http://schemas.openxmlformats.org/officeDocument/2006/relationships/hyperlink" Target="https://help-for-early-years-providers.education.gov.uk/understanding-the-world/diverse-wor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rly-education.org.uk/early-years-pedagogy/" TargetMode="External"/><Relationship Id="rId14" Type="http://schemas.openxmlformats.org/officeDocument/2006/relationships/hyperlink" Target="https://www.musichouseforchildre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House</dc:creator>
  <cp:keywords/>
  <dc:description/>
  <cp:lastModifiedBy>Charlie Raworth</cp:lastModifiedBy>
  <cp:revision>5</cp:revision>
  <dcterms:created xsi:type="dcterms:W3CDTF">2023-03-10T15:59:00Z</dcterms:created>
  <dcterms:modified xsi:type="dcterms:W3CDTF">2023-11-21T18:50:00Z</dcterms:modified>
</cp:coreProperties>
</file>